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33B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eastAsia="黑体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1</w:t>
      </w:r>
    </w:p>
    <w:p w14:paraId="4A0594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u w:val="none"/>
          <w:lang w:val="en-US" w:eastAsia="zh-CN"/>
        </w:rPr>
        <w:t>2026年济宁经济开发区小学招生范围</w:t>
      </w:r>
    </w:p>
    <w:p w14:paraId="19BFDC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32"/>
          <w:szCs w:val="32"/>
          <w:highlight w:val="none"/>
        </w:rPr>
      </w:pPr>
    </w:p>
    <w:tbl>
      <w:tblPr>
        <w:tblStyle w:val="3"/>
        <w:tblW w:w="896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0"/>
        <w:gridCol w:w="6364"/>
      </w:tblGrid>
      <w:tr w14:paraId="60F9C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tblHeader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74A90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学  校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5DF01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招生范围</w:t>
            </w:r>
          </w:p>
        </w:tc>
      </w:tr>
      <w:tr w14:paraId="45985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28E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</w:rPr>
              <w:t>疃里镇杨马小学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CEE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</w:rPr>
              <w:t>疃里镇中杨庄村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</w:rPr>
              <w:t>疃里镇北朱村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</w:rPr>
              <w:t>疃里镇马庄村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</w:rPr>
              <w:t>疃里镇东王村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</w:rPr>
              <w:t>疃里镇西王村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u w:val="none"/>
              </w:rPr>
              <w:t>疃里镇孙庄村</w:t>
            </w:r>
          </w:p>
        </w:tc>
      </w:tr>
      <w:tr w14:paraId="2291F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727A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疃里镇进士张小学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953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疃里镇进士张村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疃里镇梁集村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疃里镇东王村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疃里镇西王村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疃里镇孙庄村</w:t>
            </w:r>
          </w:p>
        </w:tc>
      </w:tr>
      <w:tr w14:paraId="271AD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E47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疃里镇疃里小学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D59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疃里镇疃里村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疃里镇西高庄村</w:t>
            </w:r>
          </w:p>
        </w:tc>
      </w:tr>
      <w:tr w14:paraId="6A741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DCED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疃里镇楼张小学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2640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疃里镇楼子张村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疃里镇崔桥村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疃里镇空山前村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疃里镇空山西村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疃里镇前赵村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疃里镇后赵村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疃里镇铁李村</w:t>
            </w:r>
          </w:p>
        </w:tc>
      </w:tr>
      <w:tr w14:paraId="4BBAE6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2E1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疃里镇大刘小学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229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疃里镇大刘村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疃里镇南朱庄村</w:t>
            </w:r>
          </w:p>
        </w:tc>
      </w:tr>
      <w:tr w14:paraId="1C3AE1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A63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疃里镇高庙小学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191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疃里镇高庙社区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疃里镇高庙村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疃里镇南韩村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疃里镇田庄村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疃里镇张吴村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城祥·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太阳城小区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、双城领域、南韩社区、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君临华府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、春风桃李、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全济利园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、湖畔观澜、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疃里镇大张村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青特·花屿城、祥炬新城</w:t>
            </w:r>
          </w:p>
        </w:tc>
      </w:tr>
      <w:tr w14:paraId="4F1A9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A0AB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疃里镇杨李小学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6D78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疃里镇杨李村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疃里镇董家村、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疃里镇刘庄村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疃里镇付家村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、中基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·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双城名都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中玺云尚</w:t>
            </w:r>
          </w:p>
        </w:tc>
      </w:tr>
      <w:tr w14:paraId="66F82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FA8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疃里镇东汤小学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659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疃里镇杠子刘村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疃里镇刘庙村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疃里镇汪庄村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疃里镇东汤村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疃里镇西汤村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五和居社区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鸿顺天泰城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鸿顺吉祥新苑 </w:t>
            </w:r>
          </w:p>
        </w:tc>
      </w:tr>
      <w:tr w14:paraId="1A5EED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31B8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疃里镇东五村小学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E58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疃里镇后贾村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疃里镇土山村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疃里镇曹庄村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疃里镇陈家村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疃里镇瓦屋李村</w:t>
            </w:r>
          </w:p>
        </w:tc>
      </w:tr>
      <w:tr w14:paraId="3FA334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2EFC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疃里镇后张小学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B908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疃里镇后张村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疃里镇前张村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疃里镇杨家村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疃里镇店子庙村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疃里镇十支王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村、疃里镇尹家村、疃里镇狄家村、疃里镇旷山村、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>319省道北105国道两侧经开区辖区</w:t>
            </w:r>
          </w:p>
        </w:tc>
      </w:tr>
      <w:tr w14:paraId="5AC92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BACA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疃里镇王集小学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741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疃里镇王集东村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疃里镇王集西村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疃里镇前白村  疃里镇陆庙村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疃里镇三刘村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疃里镇东高庄村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疃里镇坑王村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疃里镇冯庄村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>319省道北105国道两侧经开区辖区</w:t>
            </w:r>
          </w:p>
        </w:tc>
      </w:tr>
      <w:tr w14:paraId="1373D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797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疃里镇前贾小学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ECD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疃里镇前贾村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疃里镇竹匠李村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疃里镇腰刘村</w:t>
            </w:r>
          </w:p>
        </w:tc>
      </w:tr>
      <w:tr w14:paraId="2352E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435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疃里镇天庙小学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33F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疃里镇朱井村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疃里镇袁家村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疃里镇谢家村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九里晴川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神力小区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英才苑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朱井社区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风华里</w:t>
            </w:r>
          </w:p>
        </w:tc>
      </w:tr>
      <w:tr w14:paraId="3AF6A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592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疃里镇盛庄小学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DAFB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疃里镇盛庄村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疃里镇新挑河东村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疃里镇乔营村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疃里镇新挑河西村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疃里镇龙桥村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河东社区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</w:rPr>
              <w:t>疃里镇李屯前李村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</w:rPr>
              <w:t>疃里镇李屯后王村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</w:rPr>
              <w:t>疃里镇李屯东村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</w:rPr>
              <w:t>疃里镇杜马庄村</w:t>
            </w:r>
          </w:p>
        </w:tc>
      </w:tr>
      <w:tr w14:paraId="04ECA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735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疃里镇明德小学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A80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疃里镇马桥村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疃里镇赵庄村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疃里镇贾庄村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疃里镇江益庄村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疃里镇王窑庄村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疃里镇龙桥村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疃里镇张刘庄村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疃里镇坡刘村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疃里镇江庄</w:t>
            </w:r>
          </w:p>
        </w:tc>
      </w:tr>
      <w:tr w14:paraId="089CB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B592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疃里镇大王小学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773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疃里镇大王庄村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疃里镇南王村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疃里镇柳园村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疃里镇周村铺村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疃里镇崔庄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疃里镇江庄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疃里镇商庄村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疃里镇贾桥村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疃里镇草庙村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大王社区</w:t>
            </w:r>
          </w:p>
        </w:tc>
      </w:tr>
      <w:tr w14:paraId="7956F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5A9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疃里镇吴庄小学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DD9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疃里镇东吴庄村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疃里镇马庙村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疃里镇井庄村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疃里镇傅庄村</w:t>
            </w:r>
            <w:bookmarkStart w:id="0" w:name="_GoBack"/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</w:rPr>
              <w:t>疃里镇李屯前李村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</w:rPr>
              <w:t>疃里镇李屯后王村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</w:rPr>
              <w:t>疃里镇李屯东村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8"/>
                <w:szCs w:val="28"/>
                <w:highlight w:val="none"/>
                <w:u w:val="none"/>
              </w:rPr>
              <w:t>疃里镇杜马庄村</w:t>
            </w:r>
            <w:bookmarkEnd w:id="0"/>
          </w:p>
        </w:tc>
      </w:tr>
      <w:tr w14:paraId="3134F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EBD6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马集镇中心小学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6DF3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马集镇阙里村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马集镇新城家园社区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马集镇马集村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含马集村属地小区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）、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马集镇鸭子李村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马集镇云山村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马集镇磨山村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马集镇任山村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马集镇三皇庙村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马集镇于桥村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马集镇杏花村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马集镇孙庄村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马集镇吕庙村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马集镇上店子村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马集镇下店子村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马集镇下花林村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马集镇李家庄村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马集镇邵庄村  马集镇东杨庄村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马集镇沈庄村</w:t>
            </w:r>
          </w:p>
        </w:tc>
      </w:tr>
      <w:tr w14:paraId="5ECF7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CBBE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马集镇上花林小学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12E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马集镇刘街村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马集镇武街村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马集镇戏楼街村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马集镇薛庄村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马集镇张蔡村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马集镇孟庄村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马集镇赵庄村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马集镇下花林村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马集镇李家庄村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马集镇邵庄村  马集镇东杨庄村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马集镇沈庄村</w:t>
            </w:r>
          </w:p>
        </w:tc>
      </w:tr>
      <w:tr w14:paraId="172F8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CBE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马集镇明德小学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3425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马集镇马海村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马集镇西大李村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马集镇西大李社区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马集镇薄店村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马集镇乔庄村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马集镇长坦纸坊村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马集镇刘庄村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马集镇寺后李村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马集镇朱庄村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马集镇东秦村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马集镇冯翟村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马集镇郝庄村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马集镇翟庄村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马集镇吴庄村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马集镇冯庄村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</w:p>
          <w:p w14:paraId="7AAF80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马集镇冯李村</w:t>
            </w:r>
          </w:p>
        </w:tc>
      </w:tr>
      <w:tr w14:paraId="1C60B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0945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</w:rPr>
              <w:t>济宁修文外国语学校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D0B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仅限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</w:rPr>
              <w:t>济宁经开区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招生</w:t>
            </w:r>
          </w:p>
        </w:tc>
      </w:tr>
    </w:tbl>
    <w:p w14:paraId="0FD05E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备注：1. 棚改户（提供拆迁协议和所在辖区租房合同、户籍材料）就近入学。2. 君临华府、全济利园、湖畔观澜、青特·花屿城、祥炬新城、城祥·太阳城6处社区，具有经开区户籍、父母一方在经开区工作的随迁子女，可按照招生划定范围选报经开区学校就读。3. 深入推进“两为主、两纳入、以居住证为主要依据”的随迁子女义务教育入学政策，坚持以公办学校为主安排随迁子女就近入学，推行混合编班、统一管理。</w:t>
      </w:r>
    </w:p>
    <w:p w14:paraId="30ED9801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1F8512F1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A7214E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02752A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459E25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0CAD53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63E65"/>
    <w:rsid w:val="08F63E65"/>
    <w:rsid w:val="108C6184"/>
    <w:rsid w:val="19574B65"/>
    <w:rsid w:val="2D19172E"/>
    <w:rsid w:val="3300204A"/>
    <w:rsid w:val="51B0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1621</Words>
  <Characters>1635</Characters>
  <Lines>0</Lines>
  <Paragraphs>0</Paragraphs>
  <TotalTime>10</TotalTime>
  <ScaleCrop>false</ScaleCrop>
  <LinksUpToDate>false</LinksUpToDate>
  <CharactersWithSpaces>1652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2026-08-04T10:07:00Z</dcterms:created>
  <dc:creator>王瑞</dc:creator>
  <cp:lastModifiedBy>王瑞</cp:lastModifiedBy>
  <dcterms:modified xsi:type="dcterms:W3CDTF">2026-08-07T05:28:29Z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646218CE9C644772AD9C5B30404EC4A5_11</vt:lpwstr>
  </property>
  <property fmtid="{D5CDD505-2E9C-101B-9397-08002B2CF9AE}" pid="4" name="KSOTemplateDocerSaveRecord">
    <vt:lpwstr>eyJoZGlkIjoiNzg0YzFmMmNhODc2ZmMzMmJjN2I4MWE3M2MzYjg2YmQiLCJ1c2VySWQiOiI1NzY0MDUyMjgifQ==</vt:lpwstr>
  </property>
</Properties>
</file>