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/>
        </w:rPr>
        <w:t>广东中山：“妈妈岗”为女性求职者送春风</w:t>
      </w:r>
    </w:p>
    <w:bookmarkEnd w:id="0"/>
    <w:p>
      <w:pPr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发布日期：2024-02-23  来源：中国青年报</w:t>
      </w:r>
    </w:p>
    <w:p>
      <w:pPr>
        <w:ind w:left="0" w:leftChars="0" w:firstLine="600" w:firstLineChars="200"/>
        <w:rPr>
          <w:rFonts w:hint="eastAsia"/>
        </w:rPr>
      </w:pPr>
      <w:r>
        <w:rPr>
          <w:rFonts w:hint="eastAsia"/>
        </w:rPr>
        <w:t>“公司把当了妈妈的女性员工集中在一个车间，专门生产公司的中高端产品，这也是‘妈妈岗’带给我们企业的惊喜和超预期的回报。”广东省中山市悦辰电子实业有限公司（以下简称“悦辰电子”）副董事长余清告诉中青报·中青网记者，没有想到，有一天“妈妈岗”员工会成为公司缓解劳动力短缺问题的关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企业开创“妈妈岗”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2月20日，正月十一，悦辰电子的生产车间已经复工，车间内干净明亮，数条生产线满负荷运转，机器运转的声音此起彼伏，上百名“妈妈岗”员工安全有序作业，麻利地打孔、安装、检验等。“妈妈岗”是一种柔性管理、弹性工作的灵活用工模式。该模式被悦辰电子采用后，由中山市人社局推动，迅速在中山市全市推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“公司现有员工约1000人，‘妈妈岗’初步统计为278人，约占总人数的30%。我们将进一步丰富‘妈妈岗’内涵，岗位由原来一线工人为主，逐渐拓展到研发、文职、供应链等其他部门，使‘妈妈岗’在公司架构中更加广泛合理。”余清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谈到“妈妈岗”最初的设置，余清介绍，2019年，工厂搬迁到群乐村附近。当地的许多老人恳求：“家里媳妇没有工作，看看企业能不能帮忙介绍。”这些争取工作机会的村民，大多是已育有一个或者两个孩子的中年女性，工作之余还要兼顾家庭，平时需要接送孩子和照顾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“一开始，公司提出‘8小时工作’，晚上不加班，请假方面给他们一些特殊待遇。”余清说，“后来，在逐步探索中才提出‘妈妈岗’的概念，并把它制度化。”对于有育儿需求的妇女，“妈妈岗”上班时间相对“弹性”，倘若孩子生病或学校、家里有事，写个请假条，马上可以离岗去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“妈妈岗”破解“招工难”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家在广东罗定市的李红英是二孩妈妈，2022年，她成为悦辰电子“妈妈岗”的员工。她的女儿在读大学，儿子还在读小学，以前的工作很难兼顾家庭，因此都做得不长久。现在，李红英一般早上6点20起床、做好早餐，7点出门送孩子上学，8点到公司上班，下午5点半下班接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“孩子有暑托班帮忙免费托管，我在工作中还能学习技能，自己还有五险一金保障。”李红英告诉中青报·中青网记者，她目前还是公司巾帼志愿服务队成员、也是公司暑假托管班的助教老师。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正月初九返回岗位的三孩妈妈宋海雁，是贵州省黔南布依族苗族自治州人。自1999年来到中山市，她辗转从事过多份工作。生完孩子后，她一直在家育儿，“不是不想出来工作，是很难找到一份能兼顾带孩子的工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4年前，宋海雁通过招聘来到悦辰电子“妈妈岗”车间工作。“在这里，我能兼顾家庭，感受到企业对于女性职工的关爱。”宋海雁说，她目前已经在港口镇买房落户。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2021年上半年，中山市人力资源和社会保障局留意到，不仅是悦辰电子，很多“妈妈岗”从企业的补充用工开始，意外为企业缓解新冠疫情阶段性“招工难”问题。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“人社部门在几个制造业比较发达的镇街调研，发现企业为了解决‘招工难’的问题都在想办法开发本地劳动力，主要就是针对周边的社区、村镇，‘妈妈岗’是其中的一种自发行为。”中山市人社局就业创业科科长何凌川告诉中青报·中青网记者，在了解这一情况后，中山市人社局和相关职能部门、镇街就联动起来，一方面协助企业将用工需求上传到当地就业服务平台，另一方面则深入社区发动、登记符合条件的劳动妇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政府助力“妈妈岗”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2022年7月4日，中山市人民政府印发《关于大力推行“妈妈岗”就业新模式若干措施的通知》，提出对符合条件申报“妈妈岗”的用人单位，实行每月300元/人的社会保险补贴和100元/人的岗位补贴；对符合条件申报“妈妈岗”灵活就业人员，实行每月300元/人社会保险补贴。2022年7月18日，余清从中山市人社局局长黄学礼手中接过一张30万元的支票，这是中山市发放的首笔劳动合同用工“妈妈岗”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2023年11月2日，中山市人社局继续升级“妈妈岗”政策，鼓励用人单位制定有利于职工平衡工作和家庭关系的措施，依法协商有利于照顾家庭的灵活休假和弹性工作方式。具体包括，重点引导鼓励工业制造、文化旅游、新业态平台等行业开发“妈妈岗”，适用群体从“对12周岁以下儿童负有抚养义务的妇女劳动者”拓展到更多劳动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“‘妈妈岗’有很多亮点：她们很珍惜这份工作，流失率很低，基本稳定在5%以下；妈妈们心灵手巧，由于都是熟手工，工作效率和产品合格率在同等条件下比普通员工更高。”余清说。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据了解，中山市同时完善就业服务机制，打造集岗位收集、人员对接、技能培训、上岗推介于一体的“妈妈岗”市场化服务模式，建立“妈妈岗”用人单位统一名录，各镇街配备就业服务专员，对纳入名录的用人单位主动提供招用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在“春风行动”实施的过程中，中山市人社局开发“妈妈岗”灵活就业公益服务小程序，结合“就业援助月”“南粤春暖”等品牌招聘活动。2022年至今已推出十余期“妈妈岗”专题招聘会，在线发布“妈妈岗”超6800个，覆盖企业近200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自“妈妈岗”政策出台后，中山市已经审批217家次“妈妈岗”用人单位社保补贴、岗位补贴1183万元，涉及吸纳4094人次需照顾12周岁以下儿童的妇女。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</w:pPr>
      <w:r>
        <w:rPr>
          <w:rFonts w:hint="eastAsia"/>
        </w:rPr>
        <w:t>“通过打造柔性管理、弹性工作的灵活用工模式，针对带着小孩一起来到中山的务工家庭，希望能实现同时兼顾工作和照顾家庭，让外来务工人员安下心来，最终扎根定居在中山。目前凡是超过100家的大型招聘会，都会留出‘妈妈岗’招聘专区。”何凌川说。（李桂杰）</w:t>
      </w:r>
    </w:p>
    <w:sectPr>
      <w:pgSz w:w="11906" w:h="16838"/>
      <w:pgMar w:top="1701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TI0ZjNkMWVhNzc0MzU3MTlkNzgxMTBhODUxZDMifQ=="/>
  </w:docVars>
  <w:rsids>
    <w:rsidRoot w:val="00000000"/>
    <w:rsid w:val="022D192B"/>
    <w:rsid w:val="0A652A31"/>
    <w:rsid w:val="19742C91"/>
    <w:rsid w:val="1F8B663F"/>
    <w:rsid w:val="20124FB2"/>
    <w:rsid w:val="38797D22"/>
    <w:rsid w:val="398F658D"/>
    <w:rsid w:val="3DA07301"/>
    <w:rsid w:val="439D4A0F"/>
    <w:rsid w:val="4B885851"/>
    <w:rsid w:val="4F4A7DE1"/>
    <w:rsid w:val="700A4BDB"/>
    <w:rsid w:val="733068CF"/>
    <w:rsid w:val="7E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20" w:beforeLines="0" w:beforeAutospacing="0" w:after="20" w:afterLines="0" w:afterAutospacing="0" w:line="240" w:lineRule="auto"/>
      <w:ind w:firstLine="0" w:firstLineChars="0"/>
      <w:outlineLvl w:val="0"/>
    </w:pPr>
    <w:rPr>
      <w:rFonts w:ascii="Times New Roman" w:hAnsi="Times New Roman" w:eastAsia="方正小标宋简体"/>
      <w:b/>
      <w:kern w:val="0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2023-07-20T06:38:00Z</dcterms:created>
  <dc:creator>Administrator</dc:creator>
  <cp:lastModifiedBy>小宝</cp:lastModifiedBy>
  <dcterms:modified xsi:type="dcterms:W3CDTF">2024-02-27T00:43:59Z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3EA8E26A943145A384BEF46839816936_12</vt:lpwstr>
  </property>
</Properties>
</file>