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马集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镇便民摊位规划及设施配置情况</w:t>
      </w:r>
    </w:p>
    <w:p w14:paraId="1321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 w14:paraId="6E33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一、规划情况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406A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1. 选址布局 </w:t>
      </w:r>
    </w:p>
    <w:p w14:paraId="42C0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便民摊位设置在镇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驻地兴业大道南侧，瑞城路西侧，与邮政储蓄银行及振兴超市为邻。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交通便利、人流量集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避免影响交通秩序，同时方便居民就近购物。根据乡镇规模和居民需求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及摊贩意见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，合理规划摊位数量，摊位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。  </w:t>
      </w:r>
    </w:p>
    <w:p w14:paraId="0890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2. 功能区划分  </w:t>
      </w:r>
    </w:p>
    <w:p w14:paraId="7AB7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经营区：按商品类别划分区域，蔬菜区、水果区、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熟食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小吃区等，确保摊位有序排列。  </w:t>
      </w:r>
    </w:p>
    <w:p w14:paraId="203A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休息区：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依托镇驻地文化广场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的长凳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文化长廊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等设施，为摊贩和居民提供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休息场所。  </w:t>
      </w:r>
    </w:p>
    <w:p w14:paraId="4A82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卫生区：设置分类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垃圾存放点两处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依托原有公共卫生间为便利，确保了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环境整洁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及群众方便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。  </w:t>
      </w:r>
    </w:p>
    <w:p w14:paraId="402C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3. 摊位设计 </w:t>
      </w:r>
    </w:p>
    <w:p w14:paraId="770F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摊区总长32.5米，宽12.5米，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摊位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大小按面积及需要设置了3米*2.5米15个；3米*4米4个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。  </w:t>
      </w:r>
    </w:p>
    <w:p w14:paraId="6BDF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二、设施配置情况 </w:t>
      </w:r>
    </w:p>
    <w:p w14:paraId="7ABF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卫生设施 </w:t>
      </w:r>
    </w:p>
    <w:p w14:paraId="32FCA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在经营区和休息区设置分类垃圾桶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，方便垃圾处理。  </w:t>
      </w:r>
    </w:p>
    <w:p w14:paraId="4B6E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清洁工具：配备扫帚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、拖把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2、铁锨2把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，便于日常清洁。    </w:t>
      </w:r>
    </w:p>
    <w:p w14:paraId="5A39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 便民设施</w:t>
      </w:r>
    </w:p>
    <w:p w14:paraId="6399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信息公告栏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1处，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发布政策、市场行情、方便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摊贩及居民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获取资讯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设置意见箱1处，有利于听取群众合理诉求以提高摊区管理及经营质量。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 w14:paraId="2B88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4. 管理设施  </w:t>
      </w:r>
    </w:p>
    <w:p w14:paraId="73BB7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监控设备：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依托治安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摄像头，保障摊区和居民安全。  </w:t>
      </w:r>
    </w:p>
    <w:p w14:paraId="41EB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管理办公室：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管理办公室设置在马集镇综合行政执法大队办公室，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用于日常管理、纠纷调解和政策咨询。   </w:t>
      </w:r>
    </w:p>
    <w:p w14:paraId="13F7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三、运营管理情况</w:t>
      </w:r>
    </w:p>
    <w:p w14:paraId="3DFC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1. 管理制度  </w:t>
      </w:r>
    </w:p>
    <w:p w14:paraId="604A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明确摊贩责任和义务，规范经营行为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实行摊位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进行备案登记，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确保摊位的合理使用和公平分配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定期检查卫生和安全状况，确保便民摊位规范运营。  </w:t>
      </w:r>
    </w:p>
    <w:p w14:paraId="11B4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2.经营时间</w:t>
      </w:r>
    </w:p>
    <w:p w14:paraId="33D9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上午：6：00—9：30</w:t>
      </w:r>
    </w:p>
    <w:p w14:paraId="5EA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下午：16:00—21:30</w:t>
      </w:r>
    </w:p>
    <w:p w14:paraId="0F2E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. 人员配置  </w:t>
      </w:r>
    </w:p>
    <w:p w14:paraId="157F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成立管理小组，镇分管领导为组长，职能部门负责人为副组长，部门工作人员为成员。</w:t>
      </w:r>
    </w:p>
    <w:p w14:paraId="48EE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组  长：林  恒、董海龙</w:t>
      </w:r>
    </w:p>
    <w:p w14:paraId="04D7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副组长：李  刚、徐会东</w:t>
      </w:r>
    </w:p>
    <w:p w14:paraId="3F40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  员：王  胜、马秀敏、汤  浩、刘祖营、田盟盟、姜守浩、夏守超、王恒凯、王恒磊、孙本亮、王 冠</w:t>
      </w:r>
    </w:p>
    <w:p w14:paraId="34F1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马集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镇潮汐摊区设置示意图</w:t>
      </w:r>
    </w:p>
    <w:p w14:paraId="765C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EC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附件：马集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镇潮汐摊区设置示意图</w:t>
      </w:r>
    </w:p>
    <w:p w14:paraId="7BA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433705</wp:posOffset>
            </wp:positionV>
            <wp:extent cx="5267325" cy="4954270"/>
            <wp:effectExtent l="0" t="0" r="9525" b="17780"/>
            <wp:wrapNone/>
            <wp:docPr id="1" name="图片 1" descr="规划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规划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93414-FB51-4D89-95B3-4434571779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D18746-5E6F-43B2-8C4D-634F8D3F521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53FB0D-75C4-4423-8DC9-ECABE02DDE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B60FBD-0C7C-4F6F-A6B2-5E8D223F3AD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280EAD5-2C1E-414D-99CE-E518A6B220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2E5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B5A0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B5A0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1690"/>
    <w:rsid w:val="10D96408"/>
    <w:rsid w:val="38360494"/>
    <w:rsid w:val="4DCD62D6"/>
    <w:rsid w:val="54E73E9A"/>
    <w:rsid w:val="5E8F0FA0"/>
    <w:rsid w:val="6354297D"/>
    <w:rsid w:val="6F5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745</Characters>
  <Lines>0</Lines>
  <Paragraphs>0</Paragraphs>
  <TotalTime>0</TotalTime>
  <ScaleCrop>false</ScaleCrop>
  <LinksUpToDate>false</LinksUpToDate>
  <CharactersWithSpaces>804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2025-02-27T00:54:00Z</dcterms:created>
  <dc:creator>核酸检测1</dc:creator>
  <cp:lastModifiedBy>综合科</cp:lastModifiedBy>
  <dcterms:modified xsi:type="dcterms:W3CDTF">2025-03-10T00:21:58Z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eyJoZGlkIjoiYmQzODEyZDZhMzIyZTI0ZTgyNjZkOGMyNmNjNmE0NjYiLCJ1c2VySWQiOiIxMjE5MTc0MTU1In0=</vt:lpwstr>
  </property>
  <property fmtid="{D5CDD505-2E9C-101B-9397-08002B2CF9AE}" pid="4" name="ICV">
    <vt:lpwstr>FB4C9FA1BE5D4DC38E28117B9EF456DA_13</vt:lpwstr>
  </property>
</Properties>
</file>