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22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5"/>
          <w:szCs w:val="45"/>
          <w:u w:val="none"/>
          <w:bdr w:val="none" w:color="auto" w:sz="0" w:space="0"/>
          <w:shd w:val="clear" w:fill="FFFFFF"/>
          <w:lang w:val="en-US" w:eastAsia="zh-CN" w:bidi="ar"/>
        </w:rPr>
        <w:t>朝阳区不动产登记中心加速办理官庄新村农民回迁安置房办证工作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近日，北京市朝阳区王四营乡人民政府及官悦欣园小区（广化大街27、29号院）全体回迁居民向朝阳区不动产登记中心赠送了一面锦旗，以此感谢登记中心为其解决了不动产证的办理难题。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据了解，官庄新村农民回迁安置房为王四营乡重点村回迁安置房项目，2016年建成后居民入住使用。因历史原因一直不符合办证条件，后经相关部门研究，提供了一条历史遗留问题不动产项目产权登记的解决路径。为切实推进解决已入住群众“办证难”问题，在该项目住宅楼前置手续已按相关要求办理完毕，达到办理转移要求后，朝阳区不动产登记中心主动与王四营乡政府对接，利用周末时间压缩工期赶进度，加班加点办理房产证的审核、登记工作，做到即送即出，截至目前，已办理1000余套不动产权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朝阳区不动产登记中心始终以人民为中心，保持高昂的工作热情，把来自企业群众的鼓励、肯定及诉求化作不断完善服务品质的强大内在驱动力，砥砺前行，牢记“便民利企”这一服务宗旨，主动向前，主动作为，以实际行动为人民群众和企业营商保驾护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jQxOTlhYzIzMGZmMjMxMjcxZTNmNjhmMTE5NTEifQ=="/>
  </w:docVars>
  <w:rsids>
    <w:rsidRoot w:val="00000000"/>
    <w:rsid w:val="1C1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WPS_1532922831</cp:lastModifiedBy>
  <dcterms:modified xsi:type="dcterms:W3CDTF">2023-11-30T02:26:41Z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9FC73D1743044C0985A8F80315294CFE_12</vt:lpwstr>
  </property>
</Properties>
</file>