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济宁经济技术开发区乡村振兴工作办公室2021年政府信息公开工作年度报告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经开区乡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村振兴工作办公室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本报告所列数据的统计期限自2021年1月1日起至2021年12月31日止。本报告电子版可在“济宁经济技术开发区”政府门户网站（http://jkq.jining.gov.cn/）查阅或下载。如对本报告有疑问，请与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济宁经济开发区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乡村振兴工作办公室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联系（地址：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济宁节能环保产业园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A3栋西侧4楼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6981125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2021年，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区乡村振兴工作办公室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深入贯彻落实《中华人民共和国政府信息公开条例》和国家、省、市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关于政务公开工作的系列部署，进一步加大公开力度、深化公开内容、拓展公开渠道、提升公开实效，较好地完成了政府信息公开各项任务。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济宁经济技术开发区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门户网站，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乡村振兴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乡村振兴工作办公室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2021年度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公开机构职能信息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1条、工作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计划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总结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4条、会议活动7条、部门预算2条、典型报道2条、精彩图集8条、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乡村振兴政策和规划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1条、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资金分配信息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8条、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项目安排信息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12条、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主动公开基本目录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1条、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组织管理组织领导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1条；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通过济宁经济开发区党建服务联盟官方微信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3条、济宁经济经开区官方微信2条。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2021年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乡村振兴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成立由主要负责人任组长，分管领导任副组长，各科室负责人为成员的政务公开工作领导小组，统一负责政府信息公开工作的组织实施。具体日常工作由办公室主要负责，落实政府信息公开的各项要求，认真做好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乡村振兴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的政府信息公开工作，做好牵头协调和监督检查，确保公开信息的准确性、权威性、完整性和时效性，做到领导、机构、人员“三到位”。完善政务公开工作机制，优化制发公文的公开审批程序，健全信息公开审核制度和发布台账，对拟公开的政府信息进行严格依法审查。在符合保密要求的前提下，依法公开本机关的政务信息，做好公开内容表述、公开时机、公开方式的研判，及时制定更新主动公开基本目录。年内未发生信息发布失信、影响社会稳定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为做好政府信息公开平台建设，充分发挥政府信息公开部门网页第一平台的作用，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乡村振兴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工作办公室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及时公开相关政策、工作动态、资金安排、项目建设等信息，确保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衔接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资金、项目在阳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  <w:lang w:eastAsia="zh-CN"/>
        </w:rPr>
        <w:t>光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下运行。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 w:val="0"/>
          <w:color w:val="000000"/>
          <w:sz w:val="32"/>
          <w:szCs w:val="32"/>
          <w:highlight w:val="none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highlight w:val="none"/>
        </w:rPr>
        <w:t>及时调整政务公开工作领导小组，专题学习各级有关政务公开文件精神及《政府信息公开条例》，研究政务公开措施，健全完善政务公开制度体系，实行政府信息采集、梳理、编辑、审核、发布、更新等工作常态化工作机制，落实专人负责统筹、协调、编制、公布政府信息公开内容，保障政务公开工作有序顺利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3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3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3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7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3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t>四、政府信息公开行政复议、行政诉讼情况</w:t>
      </w:r>
    </w:p>
    <w:p>
      <w:pP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年，我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  <w:lang w:eastAsia="zh-CN"/>
        </w:rPr>
        <w:t>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按照上级部署，积极做好政府信息公开相关工作并取得了一定成效，但也存在一些不够规范和完善的地方。一是部分工作人员业务能力不强，对政务公开的有关细则和政策的把握还不够全面；二是主动公开信息渠道较少，信息公开人员对此项工作重要性认识还有待提高；三是信息公开质量需进一步提升，信息公开的时效性需进一步加强；四是主动公开中的规范性文件及其他文件公开数量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  <w:lang w:val="en-US" w:eastAsia="zh-CN"/>
        </w:rPr>
        <w:t>偏少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。为此，202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年将重点从四个方面做好政府信息公开工作：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一是切实强化信息公开督查工作。进一步把政府信息公开工作落到实处，确保使重要的、有价值的、应该公开的信息全部公开，做到不重不漏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不发生泄密等违规问题。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二是加强教育，提高认识。通过多种形式，深入学习领会《中华人民共和国政府信息公开条例》等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highlight w:val="none"/>
        </w:rPr>
        <w:t>政府信息公开管理的文件精神，统一认识，强化服务理念，努力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营造政府信息公开的良好氛围，提高业务能力和综合素质。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三是紧紧围绕实施政府信息公开工作，多渠道、多形式，向社会和广大群众深入宣传政府信息公开工作，努力形成干部认真抓好政府信息公开，群众积极关心政府信息公开的社会氛围。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四是扎实推动互动交流。多借鉴学习先进部门经验，提高网上信息办理数量，快速受理，及时反馈，增强群众满意度。组织开展不同形式的交流活动，充分调动各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做好政府信息公开工作的积极性，进一步提升政务服务水平。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 w:val="0"/>
          <w:color w:val="00000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暂无其他需要报告的事项。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016DA"/>
    <w:multiLevelType w:val="singleLevel"/>
    <w:tmpl w:val="7CE016D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TdmOTA4ZGM3ZmE0MzMyNjJkZjdhZTI5YmZhMTUifQ=="/>
  </w:docVars>
  <w:rsids>
    <w:rsidRoot w:val="74787CA9"/>
    <w:rsid w:val="01705323"/>
    <w:rsid w:val="1E07617D"/>
    <w:rsid w:val="28C50F38"/>
    <w:rsid w:val="39D53595"/>
    <w:rsid w:val="3CDA7E11"/>
    <w:rsid w:val="3EEF57EA"/>
    <w:rsid w:val="43942EF2"/>
    <w:rsid w:val="4AC455A9"/>
    <w:rsid w:val="4FE92318"/>
    <w:rsid w:val="5AE32217"/>
    <w:rsid w:val="74787CA9"/>
    <w:rsid w:val="7BFF5640"/>
    <w:rsid w:val="7ECF35E8"/>
    <w:rsid w:val="7F760A49"/>
    <w:rsid w:val="8A3A4672"/>
    <w:rsid w:val="92FCF8CC"/>
    <w:rsid w:val="BFEF3ED4"/>
    <w:rsid w:val="DEF5CE58"/>
    <w:rsid w:val="FA77E239"/>
    <w:rsid w:val="FEF5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2698</Words>
  <Characters>2784</Characters>
  <Lines>0</Lines>
  <Paragraphs>0</Paragraphs>
  <TotalTime>43</TotalTime>
  <ScaleCrop>false</ScaleCrop>
  <LinksUpToDate>false</LinksUpToDate>
  <CharactersWithSpaces>2785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2022-01-16T10:46:00Z</dcterms:created>
  <dc:creator>（璇）</dc:creator>
  <cp:lastModifiedBy>淡定</cp:lastModifiedBy>
  <dcterms:modified xsi:type="dcterms:W3CDTF">2023-05-30T07:17:46Z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5FB439F82E6D4283BB8FC9FBB0299C43_13</vt:lpwstr>
  </property>
</Properties>
</file>