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eastAsia" w:ascii="方正仿宋简体" w:hAnsi="方正仿宋简体" w:eastAsia="方正仿宋简体" w:cs="方正仿宋简体"/>
          <w:b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color w:val="000000"/>
          <w:kern w:val="0"/>
          <w:sz w:val="32"/>
          <w:szCs w:val="32"/>
          <w:lang w:val="en-US" w:eastAsia="zh-CN" w:bidi="ar"/>
        </w:rPr>
        <w:t>附件2</w:t>
      </w:r>
      <w:bookmarkStart w:id="0" w:name="_GoBack"/>
      <w:bookmarkEnd w:id="0"/>
    </w:p>
    <w:tbl>
      <w:tblPr>
        <w:tblStyle w:val="3"/>
        <w:tblW w:w="13516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"/>
        <w:gridCol w:w="1994"/>
        <w:gridCol w:w="810"/>
        <w:gridCol w:w="757"/>
        <w:gridCol w:w="1561"/>
        <w:gridCol w:w="1171"/>
        <w:gridCol w:w="1366"/>
        <w:gridCol w:w="2292"/>
        <w:gridCol w:w="1399"/>
        <w:gridCol w:w="143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</w:trPr>
        <w:tc>
          <w:tcPr>
            <w:tcW w:w="12085" w:type="dxa"/>
            <w:gridSpan w:val="9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color w:val="000000"/>
                <w:sz w:val="44"/>
                <w:szCs w:val="44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00"/>
                <w:kern w:val="0"/>
                <w:sz w:val="44"/>
                <w:szCs w:val="44"/>
                <w:lang w:bidi="ar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color w:val="000000"/>
                <w:kern w:val="0"/>
                <w:sz w:val="44"/>
                <w:szCs w:val="44"/>
                <w:lang w:eastAsia="zh-Hans" w:bidi="ar"/>
              </w:rPr>
              <w:t>考核认定通过人员</w:t>
            </w:r>
            <w:r>
              <w:rPr>
                <w:rFonts w:hint="eastAsia" w:ascii="华文中宋" w:hAnsi="华文中宋" w:eastAsia="华文中宋" w:cs="华文中宋"/>
                <w:b/>
                <w:color w:val="000000"/>
                <w:kern w:val="0"/>
                <w:sz w:val="44"/>
                <w:szCs w:val="44"/>
                <w:lang w:bidi="ar"/>
              </w:rPr>
              <w:t>表头模板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rPr>
                <w:rFonts w:hint="eastAsia" w:ascii="华文中宋" w:hAnsi="华文中宋" w:eastAsia="华文中宋" w:cs="华文中宋"/>
                <w:color w:val="000000"/>
                <w:sz w:val="44"/>
                <w:szCs w:val="4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  <w:t>工作单位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  <w:t>从事专业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  <w:t>职称系列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  <w:t>拟认定专业技术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  <w:t>职务资格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  <w:t>资格证书编号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  <w:t>生效时间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</w:tbl>
    <w:p>
      <w:pPr>
        <w:pStyle w:val="2"/>
        <w:widowControl/>
        <w:spacing w:before="0" w:beforeAutospacing="0" w:after="0" w:afterAutospacing="0" w:line="315" w:lineRule="atLeast"/>
        <w:jc w:val="both"/>
        <w:rPr>
          <w:rFonts w:ascii="Times New Roman" w:hAnsi="Times New Roman" w:eastAsia="方正仿宋简体"/>
          <w:color w:val="000000"/>
          <w:sz w:val="32"/>
          <w:szCs w:val="32"/>
          <w:highlight w:val="yellow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4YzA3MjYyNjcyNzk3MmRlOTdiYjdkY2QwOTQxNzUifQ=="/>
  </w:docVars>
  <w:rsids>
    <w:rsidRoot w:val="00000000"/>
    <w:rsid w:val="129150EB"/>
    <w:rsid w:val="55ED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0</Lines>
  <Paragraphs>0</Paragraphs>
  <TotalTime>0</TotalTime>
  <ScaleCrop>false</ScaleCrop>
  <LinksUpToDate>false</LinksUpToDate>
  <CharactersWithSpaces>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2023-09-18T08:03:00Z</dcterms:created>
  <dc:creator>admin</dc:creator>
  <cp:lastModifiedBy>admin</cp:lastModifiedBy>
  <dcterms:modified xsi:type="dcterms:W3CDTF">2023-09-18T08:06:37Z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015DA8D87C764CD0B03F909D58FB9F18_12</vt:lpwstr>
  </property>
</Properties>
</file>