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FA9" w:rsidRPr="000B4FA9" w:rsidRDefault="000B4FA9" w:rsidP="000B4FA9">
      <w:pPr>
        <w:widowControl/>
        <w:shd w:val="clear" w:color="auto" w:fill="FFFFFF"/>
        <w:spacing w:line="675" w:lineRule="atLeast"/>
        <w:jc w:val="center"/>
        <w:outlineLvl w:val="2"/>
        <w:rPr>
          <w:rFonts w:ascii="inherit" w:eastAsia="微软雅黑" w:hAnsi="inherit" w:cs="宋体"/>
          <w:color w:val="333333"/>
          <w:kern w:val="0"/>
          <w:sz w:val="36"/>
          <w:szCs w:val="36"/>
        </w:rPr>
      </w:pPr>
      <w:r w:rsidRPr="000B4FA9">
        <w:rPr>
          <w:rFonts w:ascii="inherit" w:eastAsia="微软雅黑" w:hAnsi="inherit" w:cs="宋体"/>
          <w:color w:val="333333"/>
          <w:kern w:val="0"/>
          <w:sz w:val="36"/>
          <w:szCs w:val="36"/>
        </w:rPr>
        <w:t>关于印发《山东省中小微企业升级高新技术企业财政补助资金管理办法》的通知</w:t>
      </w:r>
    </w:p>
    <w:p w:rsidR="000B4FA9" w:rsidRDefault="000B4FA9" w:rsidP="000B4FA9">
      <w:pPr>
        <w:widowControl/>
        <w:shd w:val="clear" w:color="auto" w:fill="FFFFFF"/>
        <w:spacing w:after="150"/>
        <w:jc w:val="center"/>
        <w:rPr>
          <w:rFonts w:ascii="宋体" w:eastAsia="宋体" w:hAnsi="宋体" w:cs="宋体" w:hint="eastAsia"/>
          <w:color w:val="333333"/>
          <w:kern w:val="0"/>
          <w:sz w:val="24"/>
          <w:szCs w:val="24"/>
        </w:rPr>
      </w:pPr>
    </w:p>
    <w:p w:rsidR="000B4FA9" w:rsidRPr="000B4FA9" w:rsidRDefault="000B4FA9" w:rsidP="000B4FA9">
      <w:pPr>
        <w:widowControl/>
        <w:shd w:val="clear" w:color="auto" w:fill="FFFFFF"/>
        <w:spacing w:after="150"/>
        <w:jc w:val="center"/>
        <w:rPr>
          <w:rFonts w:ascii="宋体" w:eastAsia="宋体" w:hAnsi="宋体" w:cs="宋体" w:hint="eastAsia"/>
          <w:color w:val="333333"/>
          <w:kern w:val="0"/>
          <w:sz w:val="24"/>
          <w:szCs w:val="24"/>
        </w:rPr>
      </w:pPr>
      <w:r w:rsidRPr="000B4FA9">
        <w:rPr>
          <w:rFonts w:ascii="宋体" w:eastAsia="宋体" w:hAnsi="宋体" w:cs="宋体"/>
          <w:color w:val="333333"/>
          <w:kern w:val="0"/>
          <w:sz w:val="24"/>
          <w:szCs w:val="24"/>
        </w:rPr>
        <w:t>鲁科字〔2021〕48号</w:t>
      </w:r>
    </w:p>
    <w:p w:rsidR="000B4FA9" w:rsidRPr="000B4FA9" w:rsidRDefault="000B4FA9" w:rsidP="000B4FA9">
      <w:pPr>
        <w:widowControl/>
        <w:shd w:val="clear" w:color="auto" w:fill="FFFFFF"/>
        <w:spacing w:after="150"/>
        <w:jc w:val="left"/>
        <w:rPr>
          <w:rFonts w:ascii="宋体" w:eastAsia="宋体" w:hAnsi="宋体" w:cs="宋体"/>
          <w:color w:val="333333"/>
          <w:kern w:val="0"/>
          <w:sz w:val="24"/>
          <w:szCs w:val="24"/>
        </w:rPr>
      </w:pPr>
      <w:r w:rsidRPr="000B4FA9">
        <w:rPr>
          <w:rFonts w:ascii="宋体" w:eastAsia="宋体" w:hAnsi="宋体" w:cs="宋体"/>
          <w:color w:val="333333"/>
          <w:kern w:val="0"/>
          <w:sz w:val="24"/>
          <w:szCs w:val="24"/>
        </w:rPr>
        <w:t>各市科技局、财政局：</w:t>
      </w:r>
    </w:p>
    <w:p w:rsidR="000B4FA9" w:rsidRPr="000B4FA9" w:rsidRDefault="000B4FA9" w:rsidP="000B4FA9">
      <w:pPr>
        <w:widowControl/>
        <w:shd w:val="clear" w:color="auto" w:fill="FFFFFF"/>
        <w:spacing w:after="150"/>
        <w:ind w:firstLine="480"/>
        <w:jc w:val="left"/>
        <w:rPr>
          <w:rFonts w:ascii="宋体" w:eastAsia="宋体" w:hAnsi="宋体" w:cs="宋体"/>
          <w:color w:val="333333"/>
          <w:kern w:val="0"/>
          <w:sz w:val="24"/>
          <w:szCs w:val="24"/>
        </w:rPr>
      </w:pPr>
      <w:r w:rsidRPr="000B4FA9">
        <w:rPr>
          <w:rFonts w:ascii="宋体" w:eastAsia="宋体" w:hAnsi="宋体" w:cs="宋体"/>
          <w:color w:val="333333"/>
          <w:kern w:val="0"/>
          <w:sz w:val="24"/>
          <w:szCs w:val="24"/>
        </w:rPr>
        <w:t>现将《山东省中小微企业升级高新技术企业财政补助资金管理办法》印发给你们，请认真贯彻执行，并就有关事项通知如下：</w:t>
      </w:r>
    </w:p>
    <w:p w:rsidR="000B4FA9" w:rsidRPr="000B4FA9" w:rsidRDefault="000B4FA9" w:rsidP="000B4FA9">
      <w:pPr>
        <w:widowControl/>
        <w:shd w:val="clear" w:color="auto" w:fill="FFFFFF"/>
        <w:spacing w:after="150"/>
        <w:ind w:firstLine="480"/>
        <w:jc w:val="left"/>
        <w:rPr>
          <w:rFonts w:ascii="宋体" w:eastAsia="宋体" w:hAnsi="宋体" w:cs="宋体"/>
          <w:color w:val="333333"/>
          <w:kern w:val="0"/>
          <w:sz w:val="24"/>
          <w:szCs w:val="24"/>
        </w:rPr>
      </w:pPr>
      <w:r w:rsidRPr="000B4FA9">
        <w:rPr>
          <w:rFonts w:ascii="宋体" w:eastAsia="宋体" w:hAnsi="宋体" w:cs="宋体"/>
          <w:color w:val="333333"/>
          <w:kern w:val="0"/>
          <w:sz w:val="24"/>
          <w:szCs w:val="24"/>
        </w:rPr>
        <w:t>一、2020年认定的高新技术企业，仍按《山东省小微企业升级高新技术企业财政补助资金管理办法》（</w:t>
      </w:r>
      <w:proofErr w:type="gramStart"/>
      <w:r w:rsidRPr="000B4FA9">
        <w:rPr>
          <w:rFonts w:ascii="宋体" w:eastAsia="宋体" w:hAnsi="宋体" w:cs="宋体"/>
          <w:color w:val="333333"/>
          <w:kern w:val="0"/>
          <w:sz w:val="24"/>
          <w:szCs w:val="24"/>
        </w:rPr>
        <w:t>鲁财教</w:t>
      </w:r>
      <w:proofErr w:type="gramEnd"/>
      <w:r w:rsidRPr="000B4FA9">
        <w:rPr>
          <w:rFonts w:ascii="宋体" w:eastAsia="宋体" w:hAnsi="宋体" w:cs="宋体"/>
          <w:color w:val="333333"/>
          <w:kern w:val="0"/>
          <w:sz w:val="24"/>
          <w:szCs w:val="24"/>
        </w:rPr>
        <w:t>〔2016〕59号）和《关于支持新旧动能转换重大工程的若干财政政策》（</w:t>
      </w:r>
      <w:proofErr w:type="gramStart"/>
      <w:r w:rsidRPr="000B4FA9">
        <w:rPr>
          <w:rFonts w:ascii="宋体" w:eastAsia="宋体" w:hAnsi="宋体" w:cs="宋体"/>
          <w:color w:val="333333"/>
          <w:kern w:val="0"/>
          <w:sz w:val="24"/>
          <w:szCs w:val="24"/>
        </w:rPr>
        <w:t>鲁办发</w:t>
      </w:r>
      <w:proofErr w:type="gramEnd"/>
      <w:r w:rsidRPr="000B4FA9">
        <w:rPr>
          <w:rFonts w:ascii="宋体" w:eastAsia="宋体" w:hAnsi="宋体" w:cs="宋体"/>
          <w:color w:val="333333"/>
          <w:kern w:val="0"/>
          <w:sz w:val="24"/>
          <w:szCs w:val="24"/>
        </w:rPr>
        <w:t>〔2018〕37号）等相关规定落实补助资金。</w:t>
      </w:r>
    </w:p>
    <w:p w:rsidR="000B4FA9" w:rsidRPr="000B4FA9" w:rsidRDefault="000B4FA9" w:rsidP="000B4FA9">
      <w:pPr>
        <w:widowControl/>
        <w:shd w:val="clear" w:color="auto" w:fill="FFFFFF"/>
        <w:spacing w:after="150"/>
        <w:ind w:firstLine="480"/>
        <w:jc w:val="left"/>
        <w:rPr>
          <w:rFonts w:ascii="宋体" w:eastAsia="宋体" w:hAnsi="宋体" w:cs="宋体"/>
          <w:color w:val="333333"/>
          <w:kern w:val="0"/>
          <w:sz w:val="24"/>
          <w:szCs w:val="24"/>
        </w:rPr>
      </w:pPr>
      <w:r w:rsidRPr="000B4FA9">
        <w:rPr>
          <w:rFonts w:ascii="宋体" w:eastAsia="宋体" w:hAnsi="宋体" w:cs="宋体"/>
          <w:color w:val="333333"/>
          <w:kern w:val="0"/>
          <w:sz w:val="24"/>
          <w:szCs w:val="24"/>
        </w:rPr>
        <w:t>二、2020年培育高新技术企业的省级以上科技企业孵化器、</w:t>
      </w:r>
      <w:proofErr w:type="gramStart"/>
      <w:r w:rsidRPr="000B4FA9">
        <w:rPr>
          <w:rFonts w:ascii="宋体" w:eastAsia="宋体" w:hAnsi="宋体" w:cs="宋体"/>
          <w:color w:val="333333"/>
          <w:kern w:val="0"/>
          <w:sz w:val="24"/>
          <w:szCs w:val="24"/>
        </w:rPr>
        <w:t>众创空间</w:t>
      </w:r>
      <w:proofErr w:type="gramEnd"/>
      <w:r w:rsidRPr="000B4FA9">
        <w:rPr>
          <w:rFonts w:ascii="宋体" w:eastAsia="宋体" w:hAnsi="宋体" w:cs="宋体"/>
          <w:color w:val="333333"/>
          <w:kern w:val="0"/>
          <w:sz w:val="24"/>
          <w:szCs w:val="24"/>
        </w:rPr>
        <w:t>和</w:t>
      </w:r>
      <w:proofErr w:type="gramStart"/>
      <w:r w:rsidRPr="000B4FA9">
        <w:rPr>
          <w:rFonts w:ascii="宋体" w:eastAsia="宋体" w:hAnsi="宋体" w:cs="宋体"/>
          <w:color w:val="333333"/>
          <w:kern w:val="0"/>
          <w:sz w:val="24"/>
          <w:szCs w:val="24"/>
        </w:rPr>
        <w:t>专业化众创空间</w:t>
      </w:r>
      <w:proofErr w:type="gramEnd"/>
      <w:r w:rsidRPr="000B4FA9">
        <w:rPr>
          <w:rFonts w:ascii="宋体" w:eastAsia="宋体" w:hAnsi="宋体" w:cs="宋体"/>
          <w:color w:val="333333"/>
          <w:kern w:val="0"/>
          <w:sz w:val="24"/>
          <w:szCs w:val="24"/>
        </w:rPr>
        <w:t>，仍按《山东省科技企业孵化器和众创空间高新技术企业培育财政补助资金管理办法》（</w:t>
      </w:r>
      <w:proofErr w:type="gramStart"/>
      <w:r w:rsidRPr="000B4FA9">
        <w:rPr>
          <w:rFonts w:ascii="宋体" w:eastAsia="宋体" w:hAnsi="宋体" w:cs="宋体"/>
          <w:color w:val="333333"/>
          <w:kern w:val="0"/>
          <w:sz w:val="24"/>
          <w:szCs w:val="24"/>
        </w:rPr>
        <w:t>鲁财教</w:t>
      </w:r>
      <w:proofErr w:type="gramEnd"/>
      <w:r w:rsidRPr="000B4FA9">
        <w:rPr>
          <w:rFonts w:ascii="宋体" w:eastAsia="宋体" w:hAnsi="宋体" w:cs="宋体"/>
          <w:color w:val="333333"/>
          <w:kern w:val="0"/>
          <w:sz w:val="24"/>
          <w:szCs w:val="24"/>
        </w:rPr>
        <w:t>〔2017〕56号）相关规定落实补助资金。</w:t>
      </w:r>
    </w:p>
    <w:p w:rsidR="000B4FA9" w:rsidRPr="000B4FA9" w:rsidRDefault="000B4FA9" w:rsidP="000B4FA9">
      <w:pPr>
        <w:widowControl/>
        <w:shd w:val="clear" w:color="auto" w:fill="FFFFFF"/>
        <w:spacing w:after="150"/>
        <w:jc w:val="right"/>
        <w:rPr>
          <w:rFonts w:ascii="宋体" w:eastAsia="宋体" w:hAnsi="宋体" w:cs="宋体"/>
          <w:color w:val="333333"/>
          <w:kern w:val="0"/>
          <w:sz w:val="24"/>
          <w:szCs w:val="24"/>
        </w:rPr>
      </w:pPr>
      <w:r w:rsidRPr="000B4FA9">
        <w:rPr>
          <w:rFonts w:ascii="宋体" w:eastAsia="宋体" w:hAnsi="宋体" w:cs="宋体"/>
          <w:color w:val="333333"/>
          <w:kern w:val="0"/>
          <w:sz w:val="24"/>
          <w:szCs w:val="24"/>
        </w:rPr>
        <w:t>山东省科学技术厅</w:t>
      </w:r>
    </w:p>
    <w:p w:rsidR="000B4FA9" w:rsidRPr="000B4FA9" w:rsidRDefault="000B4FA9" w:rsidP="000B4FA9">
      <w:pPr>
        <w:widowControl/>
        <w:shd w:val="clear" w:color="auto" w:fill="FFFFFF"/>
        <w:spacing w:after="150"/>
        <w:jc w:val="right"/>
        <w:rPr>
          <w:rFonts w:ascii="宋体" w:eastAsia="宋体" w:hAnsi="宋体" w:cs="宋体"/>
          <w:color w:val="333333"/>
          <w:kern w:val="0"/>
          <w:sz w:val="24"/>
          <w:szCs w:val="24"/>
        </w:rPr>
      </w:pPr>
      <w:bookmarkStart w:id="0" w:name="_GoBack"/>
      <w:bookmarkEnd w:id="0"/>
      <w:r w:rsidRPr="000B4FA9">
        <w:rPr>
          <w:rFonts w:ascii="宋体" w:eastAsia="宋体" w:hAnsi="宋体" w:cs="宋体"/>
          <w:color w:val="333333"/>
          <w:kern w:val="0"/>
          <w:sz w:val="24"/>
          <w:szCs w:val="24"/>
        </w:rPr>
        <w:t>山东省财政厅</w:t>
      </w:r>
    </w:p>
    <w:p w:rsidR="000B4FA9" w:rsidRPr="000B4FA9" w:rsidRDefault="000B4FA9" w:rsidP="000B4FA9">
      <w:pPr>
        <w:widowControl/>
        <w:shd w:val="clear" w:color="auto" w:fill="FFFFFF"/>
        <w:spacing w:after="150"/>
        <w:jc w:val="right"/>
        <w:rPr>
          <w:rFonts w:ascii="宋体" w:eastAsia="宋体" w:hAnsi="宋体" w:cs="宋体"/>
          <w:color w:val="333333"/>
          <w:kern w:val="0"/>
          <w:sz w:val="24"/>
          <w:szCs w:val="24"/>
        </w:rPr>
      </w:pPr>
      <w:r w:rsidRPr="000B4FA9">
        <w:rPr>
          <w:rFonts w:ascii="宋体" w:eastAsia="宋体" w:hAnsi="宋体" w:cs="宋体"/>
          <w:color w:val="333333"/>
          <w:kern w:val="0"/>
          <w:sz w:val="24"/>
          <w:szCs w:val="24"/>
        </w:rPr>
        <w:t>2021年6月12日</w:t>
      </w:r>
    </w:p>
    <w:p w:rsidR="000B4FA9" w:rsidRPr="000B4FA9" w:rsidRDefault="000B4FA9" w:rsidP="000B4FA9">
      <w:pPr>
        <w:widowControl/>
        <w:shd w:val="clear" w:color="auto" w:fill="FFFFFF"/>
        <w:spacing w:after="150"/>
        <w:ind w:firstLine="480"/>
        <w:jc w:val="left"/>
        <w:rPr>
          <w:rFonts w:ascii="宋体" w:eastAsia="宋体" w:hAnsi="宋体" w:cs="宋体"/>
          <w:color w:val="333333"/>
          <w:kern w:val="0"/>
          <w:sz w:val="24"/>
          <w:szCs w:val="24"/>
        </w:rPr>
      </w:pPr>
      <w:r w:rsidRPr="000B4FA9">
        <w:rPr>
          <w:rFonts w:ascii="宋体" w:eastAsia="宋体" w:hAnsi="宋体" w:cs="宋体"/>
          <w:color w:val="333333"/>
          <w:kern w:val="0"/>
          <w:sz w:val="24"/>
          <w:szCs w:val="24"/>
        </w:rPr>
        <w:t>（此件公开发布）</w:t>
      </w:r>
    </w:p>
    <w:p w:rsidR="000B4FA9" w:rsidRPr="000B4FA9" w:rsidRDefault="000B4FA9" w:rsidP="000B4FA9">
      <w:pPr>
        <w:widowControl/>
        <w:shd w:val="clear" w:color="auto" w:fill="FFFFFF"/>
        <w:jc w:val="center"/>
        <w:rPr>
          <w:rFonts w:ascii="宋体" w:eastAsia="宋体" w:hAnsi="宋体" w:cs="宋体"/>
          <w:color w:val="333333"/>
          <w:kern w:val="0"/>
          <w:sz w:val="24"/>
          <w:szCs w:val="24"/>
        </w:rPr>
      </w:pPr>
      <w:r w:rsidRPr="000B4FA9">
        <w:rPr>
          <w:rFonts w:ascii="宋体" w:eastAsia="宋体" w:hAnsi="宋体" w:cs="宋体"/>
          <w:b/>
          <w:bCs/>
          <w:color w:val="333333"/>
          <w:kern w:val="0"/>
          <w:sz w:val="24"/>
          <w:szCs w:val="24"/>
        </w:rPr>
        <w:t>山东省中小</w:t>
      </w:r>
      <w:proofErr w:type="gramStart"/>
      <w:r w:rsidRPr="000B4FA9">
        <w:rPr>
          <w:rFonts w:ascii="宋体" w:eastAsia="宋体" w:hAnsi="宋体" w:cs="宋体"/>
          <w:b/>
          <w:bCs/>
          <w:color w:val="333333"/>
          <w:kern w:val="0"/>
          <w:sz w:val="24"/>
          <w:szCs w:val="24"/>
        </w:rPr>
        <w:t>微企业</w:t>
      </w:r>
      <w:proofErr w:type="gramEnd"/>
      <w:r w:rsidRPr="000B4FA9">
        <w:rPr>
          <w:rFonts w:ascii="宋体" w:eastAsia="宋体" w:hAnsi="宋体" w:cs="宋体"/>
          <w:b/>
          <w:bCs/>
          <w:color w:val="333333"/>
          <w:kern w:val="0"/>
          <w:sz w:val="24"/>
          <w:szCs w:val="24"/>
        </w:rPr>
        <w:t>升级高新技术企业财政补助资金管理办法</w:t>
      </w:r>
    </w:p>
    <w:p w:rsidR="000B4FA9" w:rsidRPr="000B4FA9" w:rsidRDefault="000B4FA9" w:rsidP="000B4FA9">
      <w:pPr>
        <w:widowControl/>
        <w:shd w:val="clear" w:color="auto" w:fill="FFFFFF"/>
        <w:jc w:val="center"/>
        <w:rPr>
          <w:rFonts w:ascii="宋体" w:eastAsia="宋体" w:hAnsi="宋体" w:cs="宋体"/>
          <w:color w:val="333333"/>
          <w:kern w:val="0"/>
          <w:sz w:val="24"/>
          <w:szCs w:val="24"/>
        </w:rPr>
      </w:pPr>
      <w:r w:rsidRPr="000B4FA9">
        <w:rPr>
          <w:rFonts w:ascii="宋体" w:eastAsia="宋体" w:hAnsi="宋体" w:cs="宋体"/>
          <w:b/>
          <w:bCs/>
          <w:color w:val="333333"/>
          <w:kern w:val="0"/>
          <w:sz w:val="24"/>
          <w:szCs w:val="24"/>
        </w:rPr>
        <w:t>第一章  总则</w:t>
      </w:r>
    </w:p>
    <w:p w:rsidR="000B4FA9" w:rsidRPr="000B4FA9" w:rsidRDefault="000B4FA9" w:rsidP="000B4FA9">
      <w:pPr>
        <w:widowControl/>
        <w:shd w:val="clear" w:color="auto" w:fill="FFFFFF"/>
        <w:spacing w:after="150"/>
        <w:ind w:firstLine="480"/>
        <w:jc w:val="left"/>
        <w:rPr>
          <w:rFonts w:ascii="宋体" w:eastAsia="宋体" w:hAnsi="宋体" w:cs="宋体"/>
          <w:color w:val="333333"/>
          <w:kern w:val="0"/>
          <w:sz w:val="24"/>
          <w:szCs w:val="24"/>
        </w:rPr>
      </w:pPr>
      <w:r w:rsidRPr="000B4FA9">
        <w:rPr>
          <w:rFonts w:ascii="宋体" w:eastAsia="宋体" w:hAnsi="宋体" w:cs="宋体"/>
          <w:color w:val="333333"/>
          <w:kern w:val="0"/>
          <w:sz w:val="24"/>
          <w:szCs w:val="24"/>
        </w:rPr>
        <w:t>第一条 为贯彻落实《山东省人民政府办公厅关于推进省级财政科技创新资金整合的实施意见》和《山东省人民政府办公厅印发关于深化科技改革攻坚的若干措施的通知》等精神，加强和规范中小</w:t>
      </w:r>
      <w:proofErr w:type="gramStart"/>
      <w:r w:rsidRPr="000B4FA9">
        <w:rPr>
          <w:rFonts w:ascii="宋体" w:eastAsia="宋体" w:hAnsi="宋体" w:cs="宋体"/>
          <w:color w:val="333333"/>
          <w:kern w:val="0"/>
          <w:sz w:val="24"/>
          <w:szCs w:val="24"/>
        </w:rPr>
        <w:t>微企业</w:t>
      </w:r>
      <w:proofErr w:type="gramEnd"/>
      <w:r w:rsidRPr="000B4FA9">
        <w:rPr>
          <w:rFonts w:ascii="宋体" w:eastAsia="宋体" w:hAnsi="宋体" w:cs="宋体"/>
          <w:color w:val="333333"/>
          <w:kern w:val="0"/>
          <w:sz w:val="24"/>
          <w:szCs w:val="24"/>
        </w:rPr>
        <w:t>升级高新技术企业财政补助资金（以下简称“补助资金”）管理，提高资金使用效益，根据《山东省省级科技创新发展资金管理暂行办法》有关规定，制定本办法。</w:t>
      </w:r>
    </w:p>
    <w:p w:rsidR="000B4FA9" w:rsidRPr="000B4FA9" w:rsidRDefault="000B4FA9" w:rsidP="000B4FA9">
      <w:pPr>
        <w:widowControl/>
        <w:shd w:val="clear" w:color="auto" w:fill="FFFFFF"/>
        <w:spacing w:after="150"/>
        <w:ind w:firstLine="480"/>
        <w:jc w:val="left"/>
        <w:rPr>
          <w:rFonts w:ascii="宋体" w:eastAsia="宋体" w:hAnsi="宋体" w:cs="宋体"/>
          <w:color w:val="333333"/>
          <w:kern w:val="0"/>
          <w:sz w:val="24"/>
          <w:szCs w:val="24"/>
        </w:rPr>
      </w:pPr>
      <w:r w:rsidRPr="000B4FA9">
        <w:rPr>
          <w:rFonts w:ascii="宋体" w:eastAsia="宋体" w:hAnsi="宋体" w:cs="宋体"/>
          <w:color w:val="333333"/>
          <w:kern w:val="0"/>
          <w:sz w:val="24"/>
          <w:szCs w:val="24"/>
        </w:rPr>
        <w:t>第二条 本办法所称补助资金，是指由省级财政预算安排，用于补助首次通过高新技术企业认定的中小微企业、培育高新技术企业的科技企业孵化载体</w:t>
      </w:r>
      <w:proofErr w:type="gramStart"/>
      <w:r w:rsidRPr="000B4FA9">
        <w:rPr>
          <w:rFonts w:ascii="宋体" w:eastAsia="宋体" w:hAnsi="宋体" w:cs="宋体"/>
          <w:color w:val="333333"/>
          <w:kern w:val="0"/>
          <w:sz w:val="24"/>
          <w:szCs w:val="24"/>
        </w:rPr>
        <w:t>等对象</w:t>
      </w:r>
      <w:proofErr w:type="gramEnd"/>
      <w:r w:rsidRPr="000B4FA9">
        <w:rPr>
          <w:rFonts w:ascii="宋体" w:eastAsia="宋体" w:hAnsi="宋体" w:cs="宋体"/>
          <w:color w:val="333333"/>
          <w:kern w:val="0"/>
          <w:sz w:val="24"/>
          <w:szCs w:val="24"/>
        </w:rPr>
        <w:t>的资金。</w:t>
      </w:r>
    </w:p>
    <w:p w:rsidR="000B4FA9" w:rsidRPr="000B4FA9" w:rsidRDefault="000B4FA9" w:rsidP="000B4FA9">
      <w:pPr>
        <w:widowControl/>
        <w:shd w:val="clear" w:color="auto" w:fill="FFFFFF"/>
        <w:jc w:val="center"/>
        <w:rPr>
          <w:rFonts w:ascii="宋体" w:eastAsia="宋体" w:hAnsi="宋体" w:cs="宋体"/>
          <w:color w:val="333333"/>
          <w:kern w:val="0"/>
          <w:sz w:val="24"/>
          <w:szCs w:val="24"/>
        </w:rPr>
      </w:pPr>
      <w:r w:rsidRPr="000B4FA9">
        <w:rPr>
          <w:rFonts w:ascii="宋体" w:eastAsia="宋体" w:hAnsi="宋体" w:cs="宋体"/>
          <w:b/>
          <w:bCs/>
          <w:color w:val="333333"/>
          <w:kern w:val="0"/>
          <w:sz w:val="24"/>
          <w:szCs w:val="24"/>
        </w:rPr>
        <w:t>第二章 组织管理</w:t>
      </w:r>
    </w:p>
    <w:p w:rsidR="000B4FA9" w:rsidRPr="000B4FA9" w:rsidRDefault="000B4FA9" w:rsidP="000B4FA9">
      <w:pPr>
        <w:widowControl/>
        <w:shd w:val="clear" w:color="auto" w:fill="FFFFFF"/>
        <w:spacing w:after="150"/>
        <w:ind w:firstLine="480"/>
        <w:jc w:val="left"/>
        <w:rPr>
          <w:rFonts w:ascii="宋体" w:eastAsia="宋体" w:hAnsi="宋体" w:cs="宋体"/>
          <w:color w:val="333333"/>
          <w:kern w:val="0"/>
          <w:sz w:val="24"/>
          <w:szCs w:val="24"/>
        </w:rPr>
      </w:pPr>
      <w:r w:rsidRPr="000B4FA9">
        <w:rPr>
          <w:rFonts w:ascii="宋体" w:eastAsia="宋体" w:hAnsi="宋体" w:cs="宋体"/>
          <w:color w:val="333333"/>
          <w:kern w:val="0"/>
          <w:sz w:val="24"/>
          <w:szCs w:val="24"/>
        </w:rPr>
        <w:t>第三条 省财政厅负责补助资金预算编制，对支出政策进行审核，牵头预算绩效管理，拨付预算资金等。省科技厅负责补助资金预算安排建议，具体组织预算执行，制定补助资金分配方案等。     </w:t>
      </w:r>
    </w:p>
    <w:p w:rsidR="000B4FA9" w:rsidRPr="000B4FA9" w:rsidRDefault="000B4FA9" w:rsidP="000B4FA9">
      <w:pPr>
        <w:widowControl/>
        <w:shd w:val="clear" w:color="auto" w:fill="FFFFFF"/>
        <w:spacing w:after="150"/>
        <w:ind w:firstLine="480"/>
        <w:jc w:val="left"/>
        <w:rPr>
          <w:rFonts w:ascii="宋体" w:eastAsia="宋体" w:hAnsi="宋体" w:cs="宋体"/>
          <w:color w:val="333333"/>
          <w:kern w:val="0"/>
          <w:sz w:val="24"/>
          <w:szCs w:val="24"/>
        </w:rPr>
      </w:pPr>
      <w:r w:rsidRPr="000B4FA9">
        <w:rPr>
          <w:rFonts w:ascii="宋体" w:eastAsia="宋体" w:hAnsi="宋体" w:cs="宋体"/>
          <w:color w:val="333333"/>
          <w:kern w:val="0"/>
          <w:sz w:val="24"/>
          <w:szCs w:val="24"/>
        </w:rPr>
        <w:t>第四条 各市科技局负责补助资金具体组织申报、审核与政策宣传等工作。市财政局会同市科技局，配合省财政厅、省科技厅开展绩效评价与监督管理等工作。</w:t>
      </w:r>
    </w:p>
    <w:p w:rsidR="000B4FA9" w:rsidRPr="000B4FA9" w:rsidRDefault="000B4FA9" w:rsidP="000B4FA9">
      <w:pPr>
        <w:widowControl/>
        <w:shd w:val="clear" w:color="auto" w:fill="FFFFFF"/>
        <w:jc w:val="center"/>
        <w:rPr>
          <w:rFonts w:ascii="宋体" w:eastAsia="宋体" w:hAnsi="宋体" w:cs="宋体"/>
          <w:color w:val="333333"/>
          <w:kern w:val="0"/>
          <w:sz w:val="24"/>
          <w:szCs w:val="24"/>
        </w:rPr>
      </w:pPr>
      <w:r w:rsidRPr="000B4FA9">
        <w:rPr>
          <w:rFonts w:ascii="宋体" w:eastAsia="宋体" w:hAnsi="宋体" w:cs="宋体"/>
          <w:b/>
          <w:bCs/>
          <w:color w:val="333333"/>
          <w:kern w:val="0"/>
          <w:sz w:val="24"/>
          <w:szCs w:val="24"/>
        </w:rPr>
        <w:lastRenderedPageBreak/>
        <w:t>第三章  补助对象</w:t>
      </w:r>
    </w:p>
    <w:p w:rsidR="000B4FA9" w:rsidRPr="000B4FA9" w:rsidRDefault="000B4FA9" w:rsidP="000B4FA9">
      <w:pPr>
        <w:widowControl/>
        <w:shd w:val="clear" w:color="auto" w:fill="FFFFFF"/>
        <w:spacing w:after="150"/>
        <w:ind w:firstLine="480"/>
        <w:jc w:val="left"/>
        <w:rPr>
          <w:rFonts w:ascii="宋体" w:eastAsia="宋体" w:hAnsi="宋体" w:cs="宋体"/>
          <w:color w:val="333333"/>
          <w:kern w:val="0"/>
          <w:sz w:val="24"/>
          <w:szCs w:val="24"/>
        </w:rPr>
      </w:pPr>
      <w:r w:rsidRPr="000B4FA9">
        <w:rPr>
          <w:rFonts w:ascii="宋体" w:eastAsia="宋体" w:hAnsi="宋体" w:cs="宋体"/>
          <w:color w:val="333333"/>
          <w:kern w:val="0"/>
          <w:sz w:val="24"/>
          <w:szCs w:val="24"/>
        </w:rPr>
        <w:t>第五条 获得补助资金的企业包括：</w:t>
      </w:r>
    </w:p>
    <w:p w:rsidR="000B4FA9" w:rsidRPr="000B4FA9" w:rsidRDefault="000B4FA9" w:rsidP="000B4FA9">
      <w:pPr>
        <w:widowControl/>
        <w:shd w:val="clear" w:color="auto" w:fill="FFFFFF"/>
        <w:spacing w:after="150"/>
        <w:ind w:firstLine="480"/>
        <w:jc w:val="left"/>
        <w:rPr>
          <w:rFonts w:ascii="宋体" w:eastAsia="宋体" w:hAnsi="宋体" w:cs="宋体"/>
          <w:color w:val="333333"/>
          <w:kern w:val="0"/>
          <w:sz w:val="24"/>
          <w:szCs w:val="24"/>
        </w:rPr>
      </w:pPr>
      <w:r w:rsidRPr="000B4FA9">
        <w:rPr>
          <w:rFonts w:ascii="宋体" w:eastAsia="宋体" w:hAnsi="宋体" w:cs="宋体"/>
          <w:color w:val="333333"/>
          <w:kern w:val="0"/>
          <w:sz w:val="24"/>
          <w:szCs w:val="24"/>
        </w:rPr>
        <w:t>（一）首次通过山东省高新技术企业认定管理机构认定且上年度职工总数不超过500人、年销售收入不超过2亿元的中小微企业。</w:t>
      </w:r>
    </w:p>
    <w:p w:rsidR="000B4FA9" w:rsidRPr="000B4FA9" w:rsidRDefault="000B4FA9" w:rsidP="000B4FA9">
      <w:pPr>
        <w:widowControl/>
        <w:shd w:val="clear" w:color="auto" w:fill="FFFFFF"/>
        <w:spacing w:after="150"/>
        <w:ind w:firstLine="480"/>
        <w:jc w:val="left"/>
        <w:rPr>
          <w:rFonts w:ascii="宋体" w:eastAsia="宋体" w:hAnsi="宋体" w:cs="宋体"/>
          <w:color w:val="333333"/>
          <w:kern w:val="0"/>
          <w:sz w:val="24"/>
          <w:szCs w:val="24"/>
        </w:rPr>
      </w:pPr>
      <w:r w:rsidRPr="000B4FA9">
        <w:rPr>
          <w:rFonts w:ascii="宋体" w:eastAsia="宋体" w:hAnsi="宋体" w:cs="宋体"/>
          <w:color w:val="333333"/>
          <w:kern w:val="0"/>
          <w:sz w:val="24"/>
          <w:szCs w:val="24"/>
        </w:rPr>
        <w:t>（二）菏泽市通过高新技术企业认定的企业。</w:t>
      </w:r>
    </w:p>
    <w:p w:rsidR="000B4FA9" w:rsidRPr="000B4FA9" w:rsidRDefault="000B4FA9" w:rsidP="000B4FA9">
      <w:pPr>
        <w:widowControl/>
        <w:shd w:val="clear" w:color="auto" w:fill="FFFFFF"/>
        <w:spacing w:after="150"/>
        <w:ind w:firstLine="480"/>
        <w:jc w:val="left"/>
        <w:rPr>
          <w:rFonts w:ascii="宋体" w:eastAsia="宋体" w:hAnsi="宋体" w:cs="宋体"/>
          <w:color w:val="333333"/>
          <w:kern w:val="0"/>
          <w:sz w:val="24"/>
          <w:szCs w:val="24"/>
        </w:rPr>
      </w:pPr>
      <w:r w:rsidRPr="000B4FA9">
        <w:rPr>
          <w:rFonts w:ascii="宋体" w:eastAsia="宋体" w:hAnsi="宋体" w:cs="宋体"/>
          <w:color w:val="333333"/>
          <w:kern w:val="0"/>
          <w:sz w:val="24"/>
          <w:szCs w:val="24"/>
        </w:rPr>
        <w:t>第六条 获得补助资金的科技企业孵化载体应具备以下条件：</w:t>
      </w:r>
    </w:p>
    <w:p w:rsidR="000B4FA9" w:rsidRPr="000B4FA9" w:rsidRDefault="000B4FA9" w:rsidP="000B4FA9">
      <w:pPr>
        <w:widowControl/>
        <w:shd w:val="clear" w:color="auto" w:fill="FFFFFF"/>
        <w:spacing w:after="150"/>
        <w:ind w:firstLine="480"/>
        <w:jc w:val="left"/>
        <w:rPr>
          <w:rFonts w:ascii="宋体" w:eastAsia="宋体" w:hAnsi="宋体" w:cs="宋体"/>
          <w:color w:val="333333"/>
          <w:kern w:val="0"/>
          <w:sz w:val="24"/>
          <w:szCs w:val="24"/>
        </w:rPr>
      </w:pPr>
      <w:r w:rsidRPr="000B4FA9">
        <w:rPr>
          <w:rFonts w:ascii="宋体" w:eastAsia="宋体" w:hAnsi="宋体" w:cs="宋体"/>
          <w:color w:val="333333"/>
          <w:kern w:val="0"/>
          <w:sz w:val="24"/>
          <w:szCs w:val="24"/>
        </w:rPr>
        <w:t>（一）在山东省境内注册，具有独立法人资格，经省级以上科技部门认定（备案）的省级以上（含省级）科技企业孵化器、</w:t>
      </w:r>
      <w:proofErr w:type="gramStart"/>
      <w:r w:rsidRPr="000B4FA9">
        <w:rPr>
          <w:rFonts w:ascii="宋体" w:eastAsia="宋体" w:hAnsi="宋体" w:cs="宋体"/>
          <w:color w:val="333333"/>
          <w:kern w:val="0"/>
          <w:sz w:val="24"/>
          <w:szCs w:val="24"/>
        </w:rPr>
        <w:t>众创空间</w:t>
      </w:r>
      <w:proofErr w:type="gramEnd"/>
      <w:r w:rsidRPr="000B4FA9">
        <w:rPr>
          <w:rFonts w:ascii="宋体" w:eastAsia="宋体" w:hAnsi="宋体" w:cs="宋体"/>
          <w:color w:val="333333"/>
          <w:kern w:val="0"/>
          <w:sz w:val="24"/>
          <w:szCs w:val="24"/>
        </w:rPr>
        <w:t>和</w:t>
      </w:r>
      <w:proofErr w:type="gramStart"/>
      <w:r w:rsidRPr="000B4FA9">
        <w:rPr>
          <w:rFonts w:ascii="宋体" w:eastAsia="宋体" w:hAnsi="宋体" w:cs="宋体"/>
          <w:color w:val="333333"/>
          <w:kern w:val="0"/>
          <w:sz w:val="24"/>
          <w:szCs w:val="24"/>
        </w:rPr>
        <w:t>专业化众创空间</w:t>
      </w:r>
      <w:proofErr w:type="gramEnd"/>
      <w:r w:rsidRPr="000B4FA9">
        <w:rPr>
          <w:rFonts w:ascii="宋体" w:eastAsia="宋体" w:hAnsi="宋体" w:cs="宋体"/>
          <w:color w:val="333333"/>
          <w:kern w:val="0"/>
          <w:sz w:val="24"/>
          <w:szCs w:val="24"/>
        </w:rPr>
        <w:t>，或经省级以上科技部门、教育部门批准建设的省级以上大学科技园。</w:t>
      </w:r>
    </w:p>
    <w:p w:rsidR="000B4FA9" w:rsidRPr="000B4FA9" w:rsidRDefault="000B4FA9" w:rsidP="000B4FA9">
      <w:pPr>
        <w:widowControl/>
        <w:shd w:val="clear" w:color="auto" w:fill="FFFFFF"/>
        <w:spacing w:after="150"/>
        <w:ind w:firstLine="480"/>
        <w:jc w:val="left"/>
        <w:rPr>
          <w:rFonts w:ascii="宋体" w:eastAsia="宋体" w:hAnsi="宋体" w:cs="宋体"/>
          <w:color w:val="333333"/>
          <w:kern w:val="0"/>
          <w:sz w:val="24"/>
          <w:szCs w:val="24"/>
        </w:rPr>
      </w:pPr>
      <w:r w:rsidRPr="000B4FA9">
        <w:rPr>
          <w:rFonts w:ascii="宋体" w:eastAsia="宋体" w:hAnsi="宋体" w:cs="宋体"/>
          <w:color w:val="333333"/>
          <w:kern w:val="0"/>
          <w:sz w:val="24"/>
          <w:szCs w:val="24"/>
        </w:rPr>
        <w:t>（二）孵化运行绩效良好，有1家（含）以上孵化期内的在</w:t>
      </w:r>
      <w:proofErr w:type="gramStart"/>
      <w:r w:rsidRPr="000B4FA9">
        <w:rPr>
          <w:rFonts w:ascii="宋体" w:eastAsia="宋体" w:hAnsi="宋体" w:cs="宋体"/>
          <w:color w:val="333333"/>
          <w:kern w:val="0"/>
          <w:sz w:val="24"/>
          <w:szCs w:val="24"/>
        </w:rPr>
        <w:t>孵企业</w:t>
      </w:r>
      <w:proofErr w:type="gramEnd"/>
      <w:r w:rsidRPr="000B4FA9">
        <w:rPr>
          <w:rFonts w:ascii="宋体" w:eastAsia="宋体" w:hAnsi="宋体" w:cs="宋体"/>
          <w:color w:val="333333"/>
          <w:kern w:val="0"/>
          <w:sz w:val="24"/>
          <w:szCs w:val="24"/>
        </w:rPr>
        <w:t>升级为高新技术企业。</w:t>
      </w:r>
    </w:p>
    <w:p w:rsidR="000B4FA9" w:rsidRPr="000B4FA9" w:rsidRDefault="000B4FA9" w:rsidP="000B4FA9">
      <w:pPr>
        <w:widowControl/>
        <w:shd w:val="clear" w:color="auto" w:fill="FFFFFF"/>
        <w:spacing w:after="150"/>
        <w:ind w:firstLine="480"/>
        <w:jc w:val="left"/>
        <w:rPr>
          <w:rFonts w:ascii="宋体" w:eastAsia="宋体" w:hAnsi="宋体" w:cs="宋体"/>
          <w:color w:val="333333"/>
          <w:kern w:val="0"/>
          <w:sz w:val="24"/>
          <w:szCs w:val="24"/>
        </w:rPr>
      </w:pPr>
      <w:r w:rsidRPr="000B4FA9">
        <w:rPr>
          <w:rFonts w:ascii="宋体" w:eastAsia="宋体" w:hAnsi="宋体" w:cs="宋体"/>
          <w:color w:val="333333"/>
          <w:kern w:val="0"/>
          <w:sz w:val="24"/>
          <w:szCs w:val="24"/>
        </w:rPr>
        <w:t>（三）最近一年内未发生重大安全、重大质量事故或严重环境违法行为，未发生严重的科研失信行为。</w:t>
      </w:r>
    </w:p>
    <w:p w:rsidR="000B4FA9" w:rsidRPr="000B4FA9" w:rsidRDefault="000B4FA9" w:rsidP="000B4FA9">
      <w:pPr>
        <w:widowControl/>
        <w:shd w:val="clear" w:color="auto" w:fill="FFFFFF"/>
        <w:spacing w:after="150"/>
        <w:ind w:firstLine="480"/>
        <w:jc w:val="left"/>
        <w:rPr>
          <w:rFonts w:ascii="宋体" w:eastAsia="宋体" w:hAnsi="宋体" w:cs="宋体"/>
          <w:color w:val="333333"/>
          <w:kern w:val="0"/>
          <w:sz w:val="24"/>
          <w:szCs w:val="24"/>
        </w:rPr>
      </w:pPr>
      <w:r w:rsidRPr="000B4FA9">
        <w:rPr>
          <w:rFonts w:ascii="宋体" w:eastAsia="宋体" w:hAnsi="宋体" w:cs="宋体"/>
          <w:color w:val="333333"/>
          <w:kern w:val="0"/>
          <w:sz w:val="24"/>
          <w:szCs w:val="24"/>
        </w:rPr>
        <w:t>第七条 上述第六条第二款中，孵化期内的在</w:t>
      </w:r>
      <w:proofErr w:type="gramStart"/>
      <w:r w:rsidRPr="000B4FA9">
        <w:rPr>
          <w:rFonts w:ascii="宋体" w:eastAsia="宋体" w:hAnsi="宋体" w:cs="宋体"/>
          <w:color w:val="333333"/>
          <w:kern w:val="0"/>
          <w:sz w:val="24"/>
          <w:szCs w:val="24"/>
        </w:rPr>
        <w:t>孵企业</w:t>
      </w:r>
      <w:proofErr w:type="gramEnd"/>
      <w:r w:rsidRPr="000B4FA9">
        <w:rPr>
          <w:rFonts w:ascii="宋体" w:eastAsia="宋体" w:hAnsi="宋体" w:cs="宋体"/>
          <w:color w:val="333333"/>
          <w:kern w:val="0"/>
          <w:sz w:val="24"/>
          <w:szCs w:val="24"/>
        </w:rPr>
        <w:t>升级为高新技术企业是指：</w:t>
      </w:r>
    </w:p>
    <w:p w:rsidR="000B4FA9" w:rsidRPr="000B4FA9" w:rsidRDefault="000B4FA9" w:rsidP="000B4FA9">
      <w:pPr>
        <w:widowControl/>
        <w:shd w:val="clear" w:color="auto" w:fill="FFFFFF"/>
        <w:spacing w:after="150"/>
        <w:ind w:firstLine="480"/>
        <w:jc w:val="left"/>
        <w:rPr>
          <w:rFonts w:ascii="宋体" w:eastAsia="宋体" w:hAnsi="宋体" w:cs="宋体"/>
          <w:color w:val="333333"/>
          <w:kern w:val="0"/>
          <w:sz w:val="24"/>
          <w:szCs w:val="24"/>
        </w:rPr>
      </w:pPr>
      <w:r w:rsidRPr="000B4FA9">
        <w:rPr>
          <w:rFonts w:ascii="宋体" w:eastAsia="宋体" w:hAnsi="宋体" w:cs="宋体"/>
          <w:color w:val="333333"/>
          <w:kern w:val="0"/>
          <w:sz w:val="24"/>
          <w:szCs w:val="24"/>
        </w:rPr>
        <w:t>（一）企业注册地、主要研发及办公场所均在拟申报补助资金的科技企业孵化载体内，且入驻孵化时间不超过48个月（技术领域为生物医药、现代农业、集成电路的企业，孵化时限不超过60个月）；入驻前已经注册成立的企业，入驻时企业成立时间应在36个月以内；不含申请高新技术企业认定当年入驻企业。</w:t>
      </w:r>
    </w:p>
    <w:p w:rsidR="000B4FA9" w:rsidRPr="000B4FA9" w:rsidRDefault="000B4FA9" w:rsidP="000B4FA9">
      <w:pPr>
        <w:widowControl/>
        <w:shd w:val="clear" w:color="auto" w:fill="FFFFFF"/>
        <w:spacing w:after="150"/>
        <w:ind w:firstLine="480"/>
        <w:jc w:val="left"/>
        <w:rPr>
          <w:rFonts w:ascii="宋体" w:eastAsia="宋体" w:hAnsi="宋体" w:cs="宋体"/>
          <w:color w:val="333333"/>
          <w:kern w:val="0"/>
          <w:sz w:val="24"/>
          <w:szCs w:val="24"/>
        </w:rPr>
      </w:pPr>
      <w:r w:rsidRPr="000B4FA9">
        <w:rPr>
          <w:rFonts w:ascii="宋体" w:eastAsia="宋体" w:hAnsi="宋体" w:cs="宋体"/>
          <w:color w:val="333333"/>
          <w:kern w:val="0"/>
          <w:sz w:val="24"/>
          <w:szCs w:val="24"/>
        </w:rPr>
        <w:t>（二）企业当年度首次通过山东省高新技术企业认定管理机构认定。</w:t>
      </w:r>
    </w:p>
    <w:p w:rsidR="000B4FA9" w:rsidRPr="000B4FA9" w:rsidRDefault="000B4FA9" w:rsidP="000B4FA9">
      <w:pPr>
        <w:widowControl/>
        <w:shd w:val="clear" w:color="auto" w:fill="FFFFFF"/>
        <w:jc w:val="center"/>
        <w:rPr>
          <w:rFonts w:ascii="宋体" w:eastAsia="宋体" w:hAnsi="宋体" w:cs="宋体"/>
          <w:color w:val="333333"/>
          <w:kern w:val="0"/>
          <w:sz w:val="24"/>
          <w:szCs w:val="24"/>
        </w:rPr>
      </w:pPr>
      <w:r w:rsidRPr="000B4FA9">
        <w:rPr>
          <w:rFonts w:ascii="宋体" w:eastAsia="宋体" w:hAnsi="宋体" w:cs="宋体"/>
          <w:b/>
          <w:bCs/>
          <w:color w:val="333333"/>
          <w:kern w:val="0"/>
          <w:sz w:val="24"/>
          <w:szCs w:val="24"/>
        </w:rPr>
        <w:t>第四章 补助标准</w:t>
      </w:r>
    </w:p>
    <w:p w:rsidR="000B4FA9" w:rsidRPr="000B4FA9" w:rsidRDefault="000B4FA9" w:rsidP="000B4FA9">
      <w:pPr>
        <w:widowControl/>
        <w:shd w:val="clear" w:color="auto" w:fill="FFFFFF"/>
        <w:spacing w:after="150"/>
        <w:ind w:firstLine="480"/>
        <w:jc w:val="left"/>
        <w:rPr>
          <w:rFonts w:ascii="宋体" w:eastAsia="宋体" w:hAnsi="宋体" w:cs="宋体"/>
          <w:color w:val="333333"/>
          <w:kern w:val="0"/>
          <w:sz w:val="24"/>
          <w:szCs w:val="24"/>
        </w:rPr>
      </w:pPr>
      <w:r w:rsidRPr="000B4FA9">
        <w:rPr>
          <w:rFonts w:ascii="宋体" w:eastAsia="宋体" w:hAnsi="宋体" w:cs="宋体"/>
          <w:color w:val="333333"/>
          <w:kern w:val="0"/>
          <w:sz w:val="24"/>
          <w:szCs w:val="24"/>
        </w:rPr>
        <w:t>第八条 对首次通过高新技术企业认定的中小</w:t>
      </w:r>
      <w:proofErr w:type="gramStart"/>
      <w:r w:rsidRPr="000B4FA9">
        <w:rPr>
          <w:rFonts w:ascii="宋体" w:eastAsia="宋体" w:hAnsi="宋体" w:cs="宋体"/>
          <w:color w:val="333333"/>
          <w:kern w:val="0"/>
          <w:sz w:val="24"/>
          <w:szCs w:val="24"/>
        </w:rPr>
        <w:t>微企业</w:t>
      </w:r>
      <w:proofErr w:type="gramEnd"/>
      <w:r w:rsidRPr="000B4FA9">
        <w:rPr>
          <w:rFonts w:ascii="宋体" w:eastAsia="宋体" w:hAnsi="宋体" w:cs="宋体"/>
          <w:color w:val="333333"/>
          <w:kern w:val="0"/>
          <w:sz w:val="24"/>
          <w:szCs w:val="24"/>
        </w:rPr>
        <w:t>给予10万元补助；对属于集成电路、氢能领域且首次通过高新技术企业认定的中小</w:t>
      </w:r>
      <w:proofErr w:type="gramStart"/>
      <w:r w:rsidRPr="000B4FA9">
        <w:rPr>
          <w:rFonts w:ascii="宋体" w:eastAsia="宋体" w:hAnsi="宋体" w:cs="宋体"/>
          <w:color w:val="333333"/>
          <w:kern w:val="0"/>
          <w:sz w:val="24"/>
          <w:szCs w:val="24"/>
        </w:rPr>
        <w:t>微企业</w:t>
      </w:r>
      <w:proofErr w:type="gramEnd"/>
      <w:r w:rsidRPr="000B4FA9">
        <w:rPr>
          <w:rFonts w:ascii="宋体" w:eastAsia="宋体" w:hAnsi="宋体" w:cs="宋体"/>
          <w:color w:val="333333"/>
          <w:kern w:val="0"/>
          <w:sz w:val="24"/>
          <w:szCs w:val="24"/>
        </w:rPr>
        <w:t>给予15万元补助。</w:t>
      </w:r>
    </w:p>
    <w:p w:rsidR="000B4FA9" w:rsidRPr="000B4FA9" w:rsidRDefault="000B4FA9" w:rsidP="000B4FA9">
      <w:pPr>
        <w:widowControl/>
        <w:shd w:val="clear" w:color="auto" w:fill="FFFFFF"/>
        <w:spacing w:after="150"/>
        <w:ind w:firstLine="480"/>
        <w:jc w:val="left"/>
        <w:rPr>
          <w:rFonts w:ascii="宋体" w:eastAsia="宋体" w:hAnsi="宋体" w:cs="宋体"/>
          <w:color w:val="333333"/>
          <w:kern w:val="0"/>
          <w:sz w:val="24"/>
          <w:szCs w:val="24"/>
        </w:rPr>
      </w:pPr>
      <w:r w:rsidRPr="000B4FA9">
        <w:rPr>
          <w:rFonts w:ascii="宋体" w:eastAsia="宋体" w:hAnsi="宋体" w:cs="宋体"/>
          <w:color w:val="333333"/>
          <w:kern w:val="0"/>
          <w:sz w:val="24"/>
          <w:szCs w:val="24"/>
        </w:rPr>
        <w:t>对菏泽市除首次通过高新技术企业认定的中小</w:t>
      </w:r>
      <w:proofErr w:type="gramStart"/>
      <w:r w:rsidRPr="000B4FA9">
        <w:rPr>
          <w:rFonts w:ascii="宋体" w:eastAsia="宋体" w:hAnsi="宋体" w:cs="宋体"/>
          <w:color w:val="333333"/>
          <w:kern w:val="0"/>
          <w:sz w:val="24"/>
          <w:szCs w:val="24"/>
        </w:rPr>
        <w:t>微企业</w:t>
      </w:r>
      <w:proofErr w:type="gramEnd"/>
      <w:r w:rsidRPr="000B4FA9">
        <w:rPr>
          <w:rFonts w:ascii="宋体" w:eastAsia="宋体" w:hAnsi="宋体" w:cs="宋体"/>
          <w:color w:val="333333"/>
          <w:kern w:val="0"/>
          <w:sz w:val="24"/>
          <w:szCs w:val="24"/>
        </w:rPr>
        <w:t>外，其他首次通过高新技术企业认定的企业给予5万元补助；对菏泽市重新认定的高新技术企业给予3万元补助。</w:t>
      </w:r>
    </w:p>
    <w:p w:rsidR="000B4FA9" w:rsidRPr="000B4FA9" w:rsidRDefault="000B4FA9" w:rsidP="000B4FA9">
      <w:pPr>
        <w:widowControl/>
        <w:shd w:val="clear" w:color="auto" w:fill="FFFFFF"/>
        <w:spacing w:after="150"/>
        <w:ind w:firstLine="480"/>
        <w:jc w:val="left"/>
        <w:rPr>
          <w:rFonts w:ascii="宋体" w:eastAsia="宋体" w:hAnsi="宋体" w:cs="宋体"/>
          <w:color w:val="333333"/>
          <w:kern w:val="0"/>
          <w:sz w:val="24"/>
          <w:szCs w:val="24"/>
        </w:rPr>
      </w:pPr>
      <w:r w:rsidRPr="000B4FA9">
        <w:rPr>
          <w:rFonts w:ascii="宋体" w:eastAsia="宋体" w:hAnsi="宋体" w:cs="宋体"/>
          <w:color w:val="333333"/>
          <w:kern w:val="0"/>
          <w:sz w:val="24"/>
          <w:szCs w:val="24"/>
        </w:rPr>
        <w:t>第九条 依据科技企业孵化载体年度绩效，每培育1家高新技术企业补助10万元，每家科技企业孵化载体每年最高补助200万元。</w:t>
      </w:r>
    </w:p>
    <w:p w:rsidR="000B4FA9" w:rsidRPr="000B4FA9" w:rsidRDefault="000B4FA9" w:rsidP="000B4FA9">
      <w:pPr>
        <w:widowControl/>
        <w:shd w:val="clear" w:color="auto" w:fill="FFFFFF"/>
        <w:jc w:val="center"/>
        <w:rPr>
          <w:rFonts w:ascii="宋体" w:eastAsia="宋体" w:hAnsi="宋体" w:cs="宋体"/>
          <w:color w:val="333333"/>
          <w:kern w:val="0"/>
          <w:sz w:val="24"/>
          <w:szCs w:val="24"/>
        </w:rPr>
      </w:pPr>
      <w:r w:rsidRPr="000B4FA9">
        <w:rPr>
          <w:rFonts w:ascii="宋体" w:eastAsia="宋体" w:hAnsi="宋体" w:cs="宋体"/>
          <w:b/>
          <w:bCs/>
          <w:color w:val="333333"/>
          <w:kern w:val="0"/>
          <w:sz w:val="24"/>
          <w:szCs w:val="24"/>
        </w:rPr>
        <w:t>第五章  补助程序 </w:t>
      </w:r>
    </w:p>
    <w:p w:rsidR="000B4FA9" w:rsidRPr="000B4FA9" w:rsidRDefault="000B4FA9" w:rsidP="000B4FA9">
      <w:pPr>
        <w:widowControl/>
        <w:shd w:val="clear" w:color="auto" w:fill="FFFFFF"/>
        <w:spacing w:after="150"/>
        <w:ind w:firstLine="480"/>
        <w:jc w:val="left"/>
        <w:rPr>
          <w:rFonts w:ascii="宋体" w:eastAsia="宋体" w:hAnsi="宋体" w:cs="宋体"/>
          <w:color w:val="333333"/>
          <w:kern w:val="0"/>
          <w:sz w:val="24"/>
          <w:szCs w:val="24"/>
        </w:rPr>
      </w:pPr>
      <w:r w:rsidRPr="000B4FA9">
        <w:rPr>
          <w:rFonts w:ascii="宋体" w:eastAsia="宋体" w:hAnsi="宋体" w:cs="宋体"/>
          <w:color w:val="333333"/>
          <w:kern w:val="0"/>
          <w:sz w:val="24"/>
          <w:szCs w:val="24"/>
        </w:rPr>
        <w:t>第十条 省科技厅在每年第一季度发布申报工作通知，同时下达经初步筛选后符合补助条件的企业与科技企业孵化载体名单。</w:t>
      </w:r>
    </w:p>
    <w:p w:rsidR="000B4FA9" w:rsidRPr="000B4FA9" w:rsidRDefault="000B4FA9" w:rsidP="000B4FA9">
      <w:pPr>
        <w:widowControl/>
        <w:shd w:val="clear" w:color="auto" w:fill="FFFFFF"/>
        <w:spacing w:after="150"/>
        <w:ind w:firstLine="480"/>
        <w:jc w:val="left"/>
        <w:rPr>
          <w:rFonts w:ascii="宋体" w:eastAsia="宋体" w:hAnsi="宋体" w:cs="宋体"/>
          <w:color w:val="333333"/>
          <w:kern w:val="0"/>
          <w:sz w:val="24"/>
          <w:szCs w:val="24"/>
        </w:rPr>
      </w:pPr>
      <w:r w:rsidRPr="000B4FA9">
        <w:rPr>
          <w:rFonts w:ascii="宋体" w:eastAsia="宋体" w:hAnsi="宋体" w:cs="宋体"/>
          <w:color w:val="333333"/>
          <w:kern w:val="0"/>
          <w:sz w:val="24"/>
          <w:szCs w:val="24"/>
        </w:rPr>
        <w:t>第十一条 各市科技局组织符合条件的企业和科技企业孵化载体进行申报。</w:t>
      </w:r>
    </w:p>
    <w:p w:rsidR="000B4FA9" w:rsidRPr="000B4FA9" w:rsidRDefault="000B4FA9" w:rsidP="000B4FA9">
      <w:pPr>
        <w:widowControl/>
        <w:shd w:val="clear" w:color="auto" w:fill="FFFFFF"/>
        <w:spacing w:after="150"/>
        <w:ind w:firstLine="480"/>
        <w:jc w:val="left"/>
        <w:rPr>
          <w:rFonts w:ascii="宋体" w:eastAsia="宋体" w:hAnsi="宋体" w:cs="宋体"/>
          <w:color w:val="333333"/>
          <w:kern w:val="0"/>
          <w:sz w:val="24"/>
          <w:szCs w:val="24"/>
        </w:rPr>
      </w:pPr>
      <w:r w:rsidRPr="000B4FA9">
        <w:rPr>
          <w:rFonts w:ascii="宋体" w:eastAsia="宋体" w:hAnsi="宋体" w:cs="宋体"/>
          <w:color w:val="333333"/>
          <w:kern w:val="0"/>
          <w:sz w:val="24"/>
          <w:szCs w:val="24"/>
        </w:rPr>
        <w:t>第十二条 科技企业孵化载体申报补助资金需提供企业入驻孵化协议。</w:t>
      </w:r>
      <w:proofErr w:type="gramStart"/>
      <w:r w:rsidRPr="000B4FA9">
        <w:rPr>
          <w:rFonts w:ascii="宋体" w:eastAsia="宋体" w:hAnsi="宋体" w:cs="宋体"/>
          <w:color w:val="333333"/>
          <w:kern w:val="0"/>
          <w:sz w:val="24"/>
          <w:szCs w:val="24"/>
        </w:rPr>
        <w:t>若科技</w:t>
      </w:r>
      <w:proofErr w:type="gramEnd"/>
      <w:r w:rsidRPr="000B4FA9">
        <w:rPr>
          <w:rFonts w:ascii="宋体" w:eastAsia="宋体" w:hAnsi="宋体" w:cs="宋体"/>
          <w:color w:val="333333"/>
          <w:kern w:val="0"/>
          <w:sz w:val="24"/>
          <w:szCs w:val="24"/>
        </w:rPr>
        <w:t>企业孵化载体运营机构或所培育高新技术企业发生名称变更，应提供相应更名证明材料。</w:t>
      </w:r>
    </w:p>
    <w:p w:rsidR="000B4FA9" w:rsidRPr="000B4FA9" w:rsidRDefault="000B4FA9" w:rsidP="000B4FA9">
      <w:pPr>
        <w:widowControl/>
        <w:shd w:val="clear" w:color="auto" w:fill="FFFFFF"/>
        <w:spacing w:after="150"/>
        <w:ind w:firstLine="480"/>
        <w:jc w:val="left"/>
        <w:rPr>
          <w:rFonts w:ascii="宋体" w:eastAsia="宋体" w:hAnsi="宋体" w:cs="宋体"/>
          <w:color w:val="333333"/>
          <w:kern w:val="0"/>
          <w:sz w:val="24"/>
          <w:szCs w:val="24"/>
        </w:rPr>
      </w:pPr>
      <w:r w:rsidRPr="000B4FA9">
        <w:rPr>
          <w:rFonts w:ascii="宋体" w:eastAsia="宋体" w:hAnsi="宋体" w:cs="宋体"/>
          <w:color w:val="333333"/>
          <w:kern w:val="0"/>
          <w:sz w:val="24"/>
          <w:szCs w:val="24"/>
        </w:rPr>
        <w:t>第十三条 各市科技局对本市补助资金申报材料进行审核后，报送省科技厅。</w:t>
      </w:r>
    </w:p>
    <w:p w:rsidR="000B4FA9" w:rsidRPr="000B4FA9" w:rsidRDefault="000B4FA9" w:rsidP="000B4FA9">
      <w:pPr>
        <w:widowControl/>
        <w:shd w:val="clear" w:color="auto" w:fill="FFFFFF"/>
        <w:spacing w:after="150"/>
        <w:ind w:firstLine="480"/>
        <w:jc w:val="left"/>
        <w:rPr>
          <w:rFonts w:ascii="宋体" w:eastAsia="宋体" w:hAnsi="宋体" w:cs="宋体"/>
          <w:color w:val="333333"/>
          <w:kern w:val="0"/>
          <w:sz w:val="24"/>
          <w:szCs w:val="24"/>
        </w:rPr>
      </w:pPr>
      <w:r w:rsidRPr="000B4FA9">
        <w:rPr>
          <w:rFonts w:ascii="宋体" w:eastAsia="宋体" w:hAnsi="宋体" w:cs="宋体"/>
          <w:color w:val="333333"/>
          <w:kern w:val="0"/>
          <w:sz w:val="24"/>
          <w:szCs w:val="24"/>
        </w:rPr>
        <w:lastRenderedPageBreak/>
        <w:t>第十四条 省科技厅对各市补助资金申报材料进行复核，经复核符合补助条件的，在门户网站向社会公示5个工作日。</w:t>
      </w:r>
    </w:p>
    <w:p w:rsidR="000B4FA9" w:rsidRPr="000B4FA9" w:rsidRDefault="000B4FA9" w:rsidP="000B4FA9">
      <w:pPr>
        <w:widowControl/>
        <w:shd w:val="clear" w:color="auto" w:fill="FFFFFF"/>
        <w:spacing w:after="150"/>
        <w:ind w:firstLine="480"/>
        <w:jc w:val="left"/>
        <w:rPr>
          <w:rFonts w:ascii="宋体" w:eastAsia="宋体" w:hAnsi="宋体" w:cs="宋体"/>
          <w:color w:val="333333"/>
          <w:kern w:val="0"/>
          <w:sz w:val="24"/>
          <w:szCs w:val="24"/>
        </w:rPr>
      </w:pPr>
      <w:r w:rsidRPr="000B4FA9">
        <w:rPr>
          <w:rFonts w:ascii="宋体" w:eastAsia="宋体" w:hAnsi="宋体" w:cs="宋体"/>
          <w:color w:val="333333"/>
          <w:kern w:val="0"/>
          <w:sz w:val="24"/>
          <w:szCs w:val="24"/>
        </w:rPr>
        <w:t>第十五条 公示期满后，省科技厅下达补助计划，省财政厅安排补助资金。补助资金由省科技厅直接拨付</w:t>
      </w:r>
      <w:proofErr w:type="gramStart"/>
      <w:r w:rsidRPr="000B4FA9">
        <w:rPr>
          <w:rFonts w:ascii="宋体" w:eastAsia="宋体" w:hAnsi="宋体" w:cs="宋体"/>
          <w:color w:val="333333"/>
          <w:kern w:val="0"/>
          <w:sz w:val="24"/>
          <w:szCs w:val="24"/>
        </w:rPr>
        <w:t>至获得</w:t>
      </w:r>
      <w:proofErr w:type="gramEnd"/>
      <w:r w:rsidRPr="000B4FA9">
        <w:rPr>
          <w:rFonts w:ascii="宋体" w:eastAsia="宋体" w:hAnsi="宋体" w:cs="宋体"/>
          <w:color w:val="333333"/>
          <w:kern w:val="0"/>
          <w:sz w:val="24"/>
          <w:szCs w:val="24"/>
        </w:rPr>
        <w:t>补助单位。</w:t>
      </w:r>
    </w:p>
    <w:p w:rsidR="000B4FA9" w:rsidRPr="000B4FA9" w:rsidRDefault="000B4FA9" w:rsidP="000B4FA9">
      <w:pPr>
        <w:widowControl/>
        <w:shd w:val="clear" w:color="auto" w:fill="FFFFFF"/>
        <w:jc w:val="center"/>
        <w:rPr>
          <w:rFonts w:ascii="宋体" w:eastAsia="宋体" w:hAnsi="宋体" w:cs="宋体"/>
          <w:color w:val="333333"/>
          <w:kern w:val="0"/>
          <w:sz w:val="24"/>
          <w:szCs w:val="24"/>
        </w:rPr>
      </w:pPr>
      <w:r w:rsidRPr="000B4FA9">
        <w:rPr>
          <w:rFonts w:ascii="宋体" w:eastAsia="宋体" w:hAnsi="宋体" w:cs="宋体"/>
          <w:b/>
          <w:bCs/>
          <w:color w:val="333333"/>
          <w:kern w:val="0"/>
          <w:sz w:val="24"/>
          <w:szCs w:val="24"/>
        </w:rPr>
        <w:t>第六章 监督与绩效</w:t>
      </w:r>
    </w:p>
    <w:p w:rsidR="000B4FA9" w:rsidRPr="000B4FA9" w:rsidRDefault="000B4FA9" w:rsidP="000B4FA9">
      <w:pPr>
        <w:widowControl/>
        <w:shd w:val="clear" w:color="auto" w:fill="FFFFFF"/>
        <w:spacing w:after="150"/>
        <w:ind w:firstLine="480"/>
        <w:jc w:val="left"/>
        <w:rPr>
          <w:rFonts w:ascii="宋体" w:eastAsia="宋体" w:hAnsi="宋体" w:cs="宋体"/>
          <w:color w:val="333333"/>
          <w:kern w:val="0"/>
          <w:sz w:val="24"/>
          <w:szCs w:val="24"/>
        </w:rPr>
      </w:pPr>
      <w:r w:rsidRPr="000B4FA9">
        <w:rPr>
          <w:rFonts w:ascii="宋体" w:eastAsia="宋体" w:hAnsi="宋体" w:cs="宋体"/>
          <w:color w:val="333333"/>
          <w:kern w:val="0"/>
          <w:sz w:val="24"/>
          <w:szCs w:val="24"/>
        </w:rPr>
        <w:t>第十六条 补助资金用于企业开展研发活动、提升科技企业孵化载体服务能力等方面的支出。获得补助资金的单位应强化资金使用管理，严格执行财务规章制度和会计核算办法，切实提高资金使用效益。</w:t>
      </w:r>
    </w:p>
    <w:p w:rsidR="000B4FA9" w:rsidRPr="000B4FA9" w:rsidRDefault="000B4FA9" w:rsidP="000B4FA9">
      <w:pPr>
        <w:widowControl/>
        <w:shd w:val="clear" w:color="auto" w:fill="FFFFFF"/>
        <w:spacing w:after="150"/>
        <w:ind w:firstLine="480"/>
        <w:jc w:val="left"/>
        <w:rPr>
          <w:rFonts w:ascii="宋体" w:eastAsia="宋体" w:hAnsi="宋体" w:cs="宋体"/>
          <w:color w:val="333333"/>
          <w:kern w:val="0"/>
          <w:sz w:val="24"/>
          <w:szCs w:val="24"/>
        </w:rPr>
      </w:pPr>
      <w:r w:rsidRPr="000B4FA9">
        <w:rPr>
          <w:rFonts w:ascii="宋体" w:eastAsia="宋体" w:hAnsi="宋体" w:cs="宋体"/>
          <w:color w:val="333333"/>
          <w:kern w:val="0"/>
          <w:sz w:val="24"/>
          <w:szCs w:val="24"/>
        </w:rPr>
        <w:t>第十七条 鼓励各市制</w:t>
      </w:r>
      <w:proofErr w:type="gramStart"/>
      <w:r w:rsidRPr="000B4FA9">
        <w:rPr>
          <w:rFonts w:ascii="宋体" w:eastAsia="宋体" w:hAnsi="宋体" w:cs="宋体"/>
          <w:color w:val="333333"/>
          <w:kern w:val="0"/>
          <w:sz w:val="24"/>
          <w:szCs w:val="24"/>
        </w:rPr>
        <w:t>定配套</w:t>
      </w:r>
      <w:proofErr w:type="gramEnd"/>
      <w:r w:rsidRPr="000B4FA9">
        <w:rPr>
          <w:rFonts w:ascii="宋体" w:eastAsia="宋体" w:hAnsi="宋体" w:cs="宋体"/>
          <w:color w:val="333333"/>
          <w:kern w:val="0"/>
          <w:sz w:val="24"/>
          <w:szCs w:val="24"/>
        </w:rPr>
        <w:t>政策，共同推动科技型企业培育工作，引导科技企业孵化载体提升孵化绩效，实现高质量发展。</w:t>
      </w:r>
    </w:p>
    <w:p w:rsidR="000B4FA9" w:rsidRPr="000B4FA9" w:rsidRDefault="000B4FA9" w:rsidP="000B4FA9">
      <w:pPr>
        <w:widowControl/>
        <w:shd w:val="clear" w:color="auto" w:fill="FFFFFF"/>
        <w:spacing w:after="150"/>
        <w:ind w:firstLine="480"/>
        <w:jc w:val="left"/>
        <w:rPr>
          <w:rFonts w:ascii="宋体" w:eastAsia="宋体" w:hAnsi="宋体" w:cs="宋体"/>
          <w:color w:val="333333"/>
          <w:kern w:val="0"/>
          <w:sz w:val="24"/>
          <w:szCs w:val="24"/>
        </w:rPr>
      </w:pPr>
      <w:r w:rsidRPr="000B4FA9">
        <w:rPr>
          <w:rFonts w:ascii="宋体" w:eastAsia="宋体" w:hAnsi="宋体" w:cs="宋体"/>
          <w:color w:val="333333"/>
          <w:kern w:val="0"/>
          <w:sz w:val="24"/>
          <w:szCs w:val="24"/>
        </w:rPr>
        <w:t>第十八条 省财政厅、省科技厅适时组织专家或委托第三方对补助政策实施情况开展绩效评价，作为后续完善政策的重要依据。</w:t>
      </w:r>
    </w:p>
    <w:p w:rsidR="000B4FA9" w:rsidRPr="000B4FA9" w:rsidRDefault="000B4FA9" w:rsidP="000B4FA9">
      <w:pPr>
        <w:widowControl/>
        <w:shd w:val="clear" w:color="auto" w:fill="FFFFFF"/>
        <w:spacing w:after="150"/>
        <w:ind w:firstLine="480"/>
        <w:jc w:val="left"/>
        <w:rPr>
          <w:rFonts w:ascii="宋体" w:eastAsia="宋体" w:hAnsi="宋体" w:cs="宋体"/>
          <w:color w:val="333333"/>
          <w:kern w:val="0"/>
          <w:sz w:val="24"/>
          <w:szCs w:val="24"/>
        </w:rPr>
      </w:pPr>
      <w:r w:rsidRPr="000B4FA9">
        <w:rPr>
          <w:rFonts w:ascii="宋体" w:eastAsia="宋体" w:hAnsi="宋体" w:cs="宋体"/>
          <w:color w:val="333333"/>
          <w:kern w:val="0"/>
          <w:sz w:val="24"/>
          <w:szCs w:val="24"/>
        </w:rPr>
        <w:t>第十九条 对以弄虚作假等手段套取骗取补助资金等违法违规行为的企业及有关责任人，按照《财政违法行为处罚处分条例》（国务院令第427号）等有关规定追究相应责任并追回财政补助资金。</w:t>
      </w:r>
    </w:p>
    <w:p w:rsidR="000B4FA9" w:rsidRPr="000B4FA9" w:rsidRDefault="000B4FA9" w:rsidP="000B4FA9">
      <w:pPr>
        <w:widowControl/>
        <w:shd w:val="clear" w:color="auto" w:fill="FFFFFF"/>
        <w:jc w:val="center"/>
        <w:rPr>
          <w:rFonts w:ascii="宋体" w:eastAsia="宋体" w:hAnsi="宋体" w:cs="宋体"/>
          <w:color w:val="333333"/>
          <w:kern w:val="0"/>
          <w:sz w:val="24"/>
          <w:szCs w:val="24"/>
        </w:rPr>
      </w:pPr>
      <w:r w:rsidRPr="000B4FA9">
        <w:rPr>
          <w:rFonts w:ascii="宋体" w:eastAsia="宋体" w:hAnsi="宋体" w:cs="宋体"/>
          <w:b/>
          <w:bCs/>
          <w:color w:val="333333"/>
          <w:kern w:val="0"/>
          <w:sz w:val="24"/>
          <w:szCs w:val="24"/>
        </w:rPr>
        <w:t>第七章 附则</w:t>
      </w:r>
    </w:p>
    <w:p w:rsidR="000B4FA9" w:rsidRPr="000B4FA9" w:rsidRDefault="000B4FA9" w:rsidP="000B4FA9">
      <w:pPr>
        <w:widowControl/>
        <w:shd w:val="clear" w:color="auto" w:fill="FFFFFF"/>
        <w:spacing w:after="150"/>
        <w:ind w:firstLine="480"/>
        <w:jc w:val="left"/>
        <w:rPr>
          <w:rFonts w:ascii="宋体" w:eastAsia="宋体" w:hAnsi="宋体" w:cs="宋体"/>
          <w:color w:val="333333"/>
          <w:kern w:val="0"/>
          <w:sz w:val="24"/>
          <w:szCs w:val="24"/>
        </w:rPr>
      </w:pPr>
      <w:r w:rsidRPr="000B4FA9">
        <w:rPr>
          <w:rFonts w:ascii="宋体" w:eastAsia="宋体" w:hAnsi="宋体" w:cs="宋体"/>
          <w:color w:val="333333"/>
          <w:kern w:val="0"/>
          <w:sz w:val="24"/>
          <w:szCs w:val="24"/>
        </w:rPr>
        <w:t>第二十条 本办法由省科技厅、省财政厅负责解释。</w:t>
      </w:r>
    </w:p>
    <w:p w:rsidR="000B4FA9" w:rsidRPr="000B4FA9" w:rsidRDefault="000B4FA9" w:rsidP="000B4FA9">
      <w:pPr>
        <w:widowControl/>
        <w:shd w:val="clear" w:color="auto" w:fill="FFFFFF"/>
        <w:ind w:firstLine="480"/>
        <w:jc w:val="left"/>
        <w:rPr>
          <w:rFonts w:ascii="宋体" w:eastAsia="宋体" w:hAnsi="宋体" w:cs="宋体"/>
          <w:color w:val="333333"/>
          <w:kern w:val="0"/>
          <w:sz w:val="24"/>
          <w:szCs w:val="24"/>
        </w:rPr>
      </w:pPr>
      <w:r w:rsidRPr="000B4FA9">
        <w:rPr>
          <w:rFonts w:ascii="宋体" w:eastAsia="宋体" w:hAnsi="宋体" w:cs="宋体"/>
          <w:color w:val="333333"/>
          <w:kern w:val="0"/>
          <w:sz w:val="24"/>
          <w:szCs w:val="24"/>
        </w:rPr>
        <w:t>第二十一条 本办法自2021年8月1日起施行，有效期至2026年7月31日。</w:t>
      </w:r>
    </w:p>
    <w:p w:rsidR="00533DFF" w:rsidRPr="000B4FA9" w:rsidRDefault="00533DFF"/>
    <w:sectPr w:rsidR="00533DFF" w:rsidRPr="000B4F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6DD" w:rsidRDefault="00F156DD" w:rsidP="000B4FA9">
      <w:r>
        <w:separator/>
      </w:r>
    </w:p>
  </w:endnote>
  <w:endnote w:type="continuationSeparator" w:id="0">
    <w:p w:rsidR="00F156DD" w:rsidRDefault="00F156DD" w:rsidP="000B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6DD" w:rsidRDefault="00F156DD" w:rsidP="000B4FA9">
      <w:r>
        <w:separator/>
      </w:r>
    </w:p>
  </w:footnote>
  <w:footnote w:type="continuationSeparator" w:id="0">
    <w:p w:rsidR="00F156DD" w:rsidRDefault="00F156DD" w:rsidP="000B4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63D"/>
    <w:rsid w:val="000B4FA9"/>
    <w:rsid w:val="0032363D"/>
    <w:rsid w:val="00533DFF"/>
    <w:rsid w:val="00F15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B4FA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4F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4FA9"/>
    <w:rPr>
      <w:sz w:val="18"/>
      <w:szCs w:val="18"/>
    </w:rPr>
  </w:style>
  <w:style w:type="paragraph" w:styleId="a4">
    <w:name w:val="footer"/>
    <w:basedOn w:val="a"/>
    <w:link w:val="Char0"/>
    <w:uiPriority w:val="99"/>
    <w:unhideWhenUsed/>
    <w:rsid w:val="000B4FA9"/>
    <w:pPr>
      <w:tabs>
        <w:tab w:val="center" w:pos="4153"/>
        <w:tab w:val="right" w:pos="8306"/>
      </w:tabs>
      <w:snapToGrid w:val="0"/>
      <w:jc w:val="left"/>
    </w:pPr>
    <w:rPr>
      <w:sz w:val="18"/>
      <w:szCs w:val="18"/>
    </w:rPr>
  </w:style>
  <w:style w:type="character" w:customStyle="1" w:styleId="Char0">
    <w:name w:val="页脚 Char"/>
    <w:basedOn w:val="a0"/>
    <w:link w:val="a4"/>
    <w:uiPriority w:val="99"/>
    <w:rsid w:val="000B4FA9"/>
    <w:rPr>
      <w:sz w:val="18"/>
      <w:szCs w:val="18"/>
    </w:rPr>
  </w:style>
  <w:style w:type="character" w:customStyle="1" w:styleId="3Char">
    <w:name w:val="标题 3 Char"/>
    <w:basedOn w:val="a0"/>
    <w:link w:val="3"/>
    <w:uiPriority w:val="9"/>
    <w:rsid w:val="000B4FA9"/>
    <w:rPr>
      <w:rFonts w:ascii="宋体" w:eastAsia="宋体" w:hAnsi="宋体" w:cs="宋体"/>
      <w:b/>
      <w:bCs/>
      <w:kern w:val="0"/>
      <w:sz w:val="27"/>
      <w:szCs w:val="27"/>
    </w:rPr>
  </w:style>
  <w:style w:type="paragraph" w:customStyle="1" w:styleId="detail-subtitle">
    <w:name w:val="detail-subtitle"/>
    <w:basedOn w:val="a"/>
    <w:rsid w:val="000B4FA9"/>
    <w:pPr>
      <w:widowControl/>
      <w:spacing w:before="100" w:beforeAutospacing="1" w:after="100" w:afterAutospacing="1"/>
      <w:jc w:val="left"/>
    </w:pPr>
    <w:rPr>
      <w:rFonts w:ascii="宋体" w:eastAsia="宋体" w:hAnsi="宋体" w:cs="宋体"/>
      <w:kern w:val="0"/>
      <w:sz w:val="24"/>
      <w:szCs w:val="24"/>
    </w:rPr>
  </w:style>
  <w:style w:type="character" w:customStyle="1" w:styleId="updatetime">
    <w:name w:val="updatetime"/>
    <w:basedOn w:val="a0"/>
    <w:rsid w:val="000B4FA9"/>
  </w:style>
  <w:style w:type="character" w:styleId="a5">
    <w:name w:val="Hyperlink"/>
    <w:basedOn w:val="a0"/>
    <w:uiPriority w:val="99"/>
    <w:semiHidden/>
    <w:unhideWhenUsed/>
    <w:rsid w:val="000B4FA9"/>
    <w:rPr>
      <w:color w:val="0000FF"/>
      <w:u w:val="single"/>
    </w:rPr>
  </w:style>
  <w:style w:type="paragraph" w:styleId="a6">
    <w:name w:val="Normal (Web)"/>
    <w:basedOn w:val="a"/>
    <w:uiPriority w:val="99"/>
    <w:semiHidden/>
    <w:unhideWhenUsed/>
    <w:rsid w:val="000B4FA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B4F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0B4FA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4F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4FA9"/>
    <w:rPr>
      <w:sz w:val="18"/>
      <w:szCs w:val="18"/>
    </w:rPr>
  </w:style>
  <w:style w:type="paragraph" w:styleId="a4">
    <w:name w:val="footer"/>
    <w:basedOn w:val="a"/>
    <w:link w:val="Char0"/>
    <w:uiPriority w:val="99"/>
    <w:unhideWhenUsed/>
    <w:rsid w:val="000B4FA9"/>
    <w:pPr>
      <w:tabs>
        <w:tab w:val="center" w:pos="4153"/>
        <w:tab w:val="right" w:pos="8306"/>
      </w:tabs>
      <w:snapToGrid w:val="0"/>
      <w:jc w:val="left"/>
    </w:pPr>
    <w:rPr>
      <w:sz w:val="18"/>
      <w:szCs w:val="18"/>
    </w:rPr>
  </w:style>
  <w:style w:type="character" w:customStyle="1" w:styleId="Char0">
    <w:name w:val="页脚 Char"/>
    <w:basedOn w:val="a0"/>
    <w:link w:val="a4"/>
    <w:uiPriority w:val="99"/>
    <w:rsid w:val="000B4FA9"/>
    <w:rPr>
      <w:sz w:val="18"/>
      <w:szCs w:val="18"/>
    </w:rPr>
  </w:style>
  <w:style w:type="character" w:customStyle="1" w:styleId="3Char">
    <w:name w:val="标题 3 Char"/>
    <w:basedOn w:val="a0"/>
    <w:link w:val="3"/>
    <w:uiPriority w:val="9"/>
    <w:rsid w:val="000B4FA9"/>
    <w:rPr>
      <w:rFonts w:ascii="宋体" w:eastAsia="宋体" w:hAnsi="宋体" w:cs="宋体"/>
      <w:b/>
      <w:bCs/>
      <w:kern w:val="0"/>
      <w:sz w:val="27"/>
      <w:szCs w:val="27"/>
    </w:rPr>
  </w:style>
  <w:style w:type="paragraph" w:customStyle="1" w:styleId="detail-subtitle">
    <w:name w:val="detail-subtitle"/>
    <w:basedOn w:val="a"/>
    <w:rsid w:val="000B4FA9"/>
    <w:pPr>
      <w:widowControl/>
      <w:spacing w:before="100" w:beforeAutospacing="1" w:after="100" w:afterAutospacing="1"/>
      <w:jc w:val="left"/>
    </w:pPr>
    <w:rPr>
      <w:rFonts w:ascii="宋体" w:eastAsia="宋体" w:hAnsi="宋体" w:cs="宋体"/>
      <w:kern w:val="0"/>
      <w:sz w:val="24"/>
      <w:szCs w:val="24"/>
    </w:rPr>
  </w:style>
  <w:style w:type="character" w:customStyle="1" w:styleId="updatetime">
    <w:name w:val="updatetime"/>
    <w:basedOn w:val="a0"/>
    <w:rsid w:val="000B4FA9"/>
  </w:style>
  <w:style w:type="character" w:styleId="a5">
    <w:name w:val="Hyperlink"/>
    <w:basedOn w:val="a0"/>
    <w:uiPriority w:val="99"/>
    <w:semiHidden/>
    <w:unhideWhenUsed/>
    <w:rsid w:val="000B4FA9"/>
    <w:rPr>
      <w:color w:val="0000FF"/>
      <w:u w:val="single"/>
    </w:rPr>
  </w:style>
  <w:style w:type="paragraph" w:styleId="a6">
    <w:name w:val="Normal (Web)"/>
    <w:basedOn w:val="a"/>
    <w:uiPriority w:val="99"/>
    <w:semiHidden/>
    <w:unhideWhenUsed/>
    <w:rsid w:val="000B4FA9"/>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B4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893951">
      <w:bodyDiv w:val="1"/>
      <w:marLeft w:val="0"/>
      <w:marRight w:val="0"/>
      <w:marTop w:val="0"/>
      <w:marBottom w:val="0"/>
      <w:divBdr>
        <w:top w:val="none" w:sz="0" w:space="0" w:color="auto"/>
        <w:left w:val="none" w:sz="0" w:space="0" w:color="auto"/>
        <w:bottom w:val="none" w:sz="0" w:space="0" w:color="auto"/>
        <w:right w:val="none" w:sz="0" w:space="0" w:color="auto"/>
      </w:divBdr>
      <w:divsChild>
        <w:div w:id="1982995143">
          <w:marLeft w:val="0"/>
          <w:marRight w:val="0"/>
          <w:marTop w:val="0"/>
          <w:marBottom w:val="0"/>
          <w:divBdr>
            <w:top w:val="none" w:sz="0" w:space="0" w:color="auto"/>
            <w:left w:val="none" w:sz="0" w:space="0" w:color="auto"/>
            <w:bottom w:val="single" w:sz="6" w:space="0" w:color="E5E5E5"/>
            <w:right w:val="none" w:sz="0" w:space="0" w:color="auto"/>
          </w:divBdr>
        </w:div>
        <w:div w:id="160106363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334</Words>
  <Characters>1907</Characters>
  <Application>Microsoft Office Word</Application>
  <DocSecurity>0</DocSecurity>
  <Lines>15</Lines>
  <Paragraphs>4</Paragraphs>
  <ScaleCrop>false</ScaleCrop>
  <Company>微软中国</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2022-12-12T01:32:00Z</dcterms:created>
  <dcterms:modified xsi:type="dcterms:W3CDTF">2022-12-12T01:33:00Z</dcterms:modified>
</cp:coreProperties>
</file>