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ind w:right="-105" w:rightChars="-50"/>
        <w:jc w:val="center"/>
        <w:rPr>
          <w:rFonts w:hint="default" w:ascii="方正小标宋简体" w:eastAsia="方正小标宋简体"/>
          <w:b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b/>
          <w:color w:val="000000"/>
          <w:sz w:val="44"/>
          <w:szCs w:val="44"/>
          <w:lang w:val="en-US" w:eastAsia="zh-CN"/>
        </w:rPr>
        <w:t>济宁市经济技术开发区农业服务中心</w:t>
      </w:r>
    </w:p>
    <w:p>
      <w:pPr>
        <w:spacing w:line="590" w:lineRule="exact"/>
        <w:ind w:right="-105" w:rightChars="-50"/>
        <w:jc w:val="center"/>
        <w:rPr>
          <w:rFonts w:ascii="方正小标宋简体" w:eastAsia="方正小标宋简体"/>
          <w:b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/>
          <w:color w:val="000000"/>
          <w:sz w:val="44"/>
          <w:szCs w:val="44"/>
        </w:rPr>
        <w:t>202</w:t>
      </w:r>
      <w:r>
        <w:rPr>
          <w:rFonts w:hint="eastAsia" w:ascii="方正小标宋简体" w:eastAsia="方正小标宋简体"/>
          <w:b/>
          <w:color w:val="000000"/>
          <w:sz w:val="44"/>
          <w:szCs w:val="44"/>
          <w:lang w:val="en-US" w:eastAsia="zh-CN"/>
        </w:rPr>
        <w:t>3</w:t>
      </w:r>
      <w:r>
        <w:rPr>
          <w:rFonts w:hint="eastAsia" w:ascii="方正小标宋简体" w:eastAsia="方正小标宋简体"/>
          <w:b/>
          <w:color w:val="000000"/>
          <w:sz w:val="44"/>
          <w:szCs w:val="44"/>
        </w:rPr>
        <w:t>年政府信息公开工作</w:t>
      </w:r>
      <w:bookmarkStart w:id="0" w:name="_GoBack"/>
      <w:bookmarkEnd w:id="0"/>
      <w:r>
        <w:rPr>
          <w:rFonts w:hint="eastAsia" w:ascii="方正小标宋简体" w:eastAsia="方正小标宋简体"/>
          <w:b/>
          <w:color w:val="000000"/>
          <w:sz w:val="44"/>
          <w:szCs w:val="44"/>
        </w:rPr>
        <w:t>年度报告</w:t>
      </w:r>
    </w:p>
    <w:p>
      <w:pPr>
        <w:spacing w:line="590" w:lineRule="exact"/>
        <w:ind w:right="-105" w:rightChars="-50" w:firstLine="642" w:firstLineChars="200"/>
        <w:rPr>
          <w:rFonts w:ascii="方正仿宋简体" w:eastAsia="方正仿宋简体"/>
          <w:b/>
          <w:color w:val="000000"/>
          <w:sz w:val="32"/>
          <w:szCs w:val="32"/>
        </w:rPr>
      </w:pPr>
    </w:p>
    <w:p>
      <w:pPr>
        <w:spacing w:line="590" w:lineRule="exact"/>
        <w:ind w:right="-105" w:rightChars="-50" w:firstLine="642" w:firstLineChars="200"/>
        <w:rPr>
          <w:rFonts w:ascii="方正仿宋简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</w:rPr>
        <w:t>本报告由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区农业服务中心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按照《中华人民共和国政府信息公开条例》（以下简称《条例》）和《中华人民共和国政府信息公开工作年度报告格式》（国办公开办函〔2021〕30号）要求编制。</w:t>
      </w:r>
    </w:p>
    <w:p>
      <w:pPr>
        <w:spacing w:line="590" w:lineRule="exact"/>
        <w:ind w:right="-105" w:rightChars="-50" w:firstLine="642" w:firstLineChars="200"/>
        <w:rPr>
          <w:rFonts w:hint="eastAsia" w:ascii="方正仿宋简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spacing w:line="590" w:lineRule="exact"/>
        <w:ind w:right="-105" w:rightChars="-50" w:firstLine="642" w:firstLineChars="200"/>
        <w:rPr>
          <w:rFonts w:ascii="方正仿宋简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</w:rPr>
        <w:t>本报告所列数据的统计期限自202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3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年1月1日起至202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3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年12月31日止。本报告电子版可在“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eastAsia="zh-CN"/>
        </w:rPr>
        <w:t>济宁经济开发区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”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eastAsia="zh-CN"/>
        </w:rPr>
        <w:t>管委会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门户网站（http://jkq.jining.gov.cn/）查阅或下载。如对本报告有疑问，请与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区农业服务中心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联系（地址：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济宁经济开发区麟祥路1号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，联系电话：0537-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6989799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）。</w:t>
      </w:r>
    </w:p>
    <w:p>
      <w:pPr>
        <w:spacing w:line="590" w:lineRule="exact"/>
        <w:ind w:right="-105" w:rightChars="-50" w:firstLine="642" w:firstLineChars="200"/>
        <w:rPr>
          <w:rFonts w:ascii="方正黑体简体" w:eastAsia="方正黑体简体"/>
          <w:b/>
          <w:color w:val="000000"/>
          <w:sz w:val="32"/>
          <w:szCs w:val="32"/>
        </w:rPr>
      </w:pPr>
      <w:r>
        <w:rPr>
          <w:rFonts w:hint="eastAsia" w:ascii="方正黑体简体" w:eastAsia="方正黑体简体"/>
          <w:b/>
          <w:color w:val="000000"/>
          <w:sz w:val="32"/>
          <w:szCs w:val="32"/>
        </w:rPr>
        <w:t>一、总体情况</w:t>
      </w:r>
    </w:p>
    <w:p>
      <w:pPr>
        <w:spacing w:line="590" w:lineRule="exact"/>
        <w:ind w:right="-105" w:rightChars="-50" w:firstLine="642" w:firstLineChars="200"/>
        <w:rPr>
          <w:rFonts w:hint="eastAsia" w:ascii="方正仿宋简体" w:eastAsia="方正仿宋简体"/>
          <w:b/>
          <w:color w:val="000000"/>
          <w:sz w:val="32"/>
          <w:szCs w:val="32"/>
        </w:rPr>
      </w:pPr>
      <w:r>
        <w:rPr>
          <w:rFonts w:hint="default" w:ascii="方正仿宋简体" w:eastAsia="方正仿宋简体"/>
          <w:b/>
          <w:color w:val="000000"/>
          <w:sz w:val="32"/>
          <w:szCs w:val="32"/>
        </w:rPr>
        <w:t>202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3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年，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区农业服务中心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深入贯彻《中华人民共和国政府信息公开条例》和省、市政务公开一系列部署要求，紧紧围绕工作和群众关切，坚持以公开为常态，以不公开为例外，不断加强政府信息公开的组织推进、健全完善政府信息公开工作机制、规范政府信息公开申请处理程序，全面推进决策、执行、管理、服务、结果</w:t>
      </w:r>
      <w:r>
        <w:rPr>
          <w:rFonts w:hint="default" w:ascii="方正仿宋简体" w:eastAsia="方正仿宋简体"/>
          <w:b/>
          <w:color w:val="000000"/>
          <w:sz w:val="32"/>
          <w:szCs w:val="32"/>
        </w:rPr>
        <w:t>“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五公开</w:t>
      </w:r>
      <w:r>
        <w:rPr>
          <w:rFonts w:hint="default" w:ascii="方正仿宋简体" w:eastAsia="方正仿宋简体"/>
          <w:b/>
          <w:color w:val="000000"/>
          <w:sz w:val="32"/>
          <w:szCs w:val="32"/>
        </w:rPr>
        <w:t>”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，以政务公开有力促进了政府职能转变，有效保障了群众的知情权、参与权、监督权。</w:t>
      </w:r>
    </w:p>
    <w:p>
      <w:pPr>
        <w:spacing w:line="590" w:lineRule="exact"/>
        <w:ind w:right="-105" w:rightChars="-50" w:firstLine="642" w:firstLineChars="200"/>
        <w:rPr>
          <w:rFonts w:hint="eastAsia" w:ascii="楷体_GB2312" w:hAnsi="楷体_GB2312" w:eastAsia="楷体_GB2312" w:cs="楷体_GB2312"/>
          <w:b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color w:val="000000"/>
          <w:sz w:val="32"/>
          <w:szCs w:val="32"/>
          <w:lang w:val="en-US" w:eastAsia="zh-CN"/>
        </w:rPr>
        <w:t>（一）主动公开情况</w:t>
      </w:r>
    </w:p>
    <w:p>
      <w:pPr>
        <w:spacing w:line="590" w:lineRule="exact"/>
        <w:ind w:right="-105" w:rightChars="-50" w:firstLine="642" w:firstLineChars="200"/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制定出台了2023年政务公开工作任务分解表，对政务公开工作任务、责任部门、公开时限等作了进一步要求；加强组织领导情况，形成主要领导亲自抓、分管领导具体抓，一级抓一级、层层抓落实的良好工作格局，共主动公开各类信息45条。</w:t>
      </w:r>
    </w:p>
    <w:p>
      <w:pPr>
        <w:spacing w:line="590" w:lineRule="exact"/>
        <w:ind w:right="-105" w:rightChars="-50" w:firstLine="642" w:firstLineChars="200"/>
        <w:rPr>
          <w:rFonts w:hint="eastAsia" w:ascii="楷体_GB2312" w:hAnsi="楷体_GB2312" w:eastAsia="楷体_GB2312" w:cs="楷体_GB2312"/>
          <w:b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color w:val="000000"/>
          <w:sz w:val="32"/>
          <w:szCs w:val="32"/>
          <w:lang w:val="en-US" w:eastAsia="zh-CN"/>
        </w:rPr>
        <w:t>（二）依申请公开情况</w:t>
      </w:r>
    </w:p>
    <w:p>
      <w:pPr>
        <w:spacing w:line="590" w:lineRule="exact"/>
        <w:ind w:right="-105" w:rightChars="-50" w:firstLine="642" w:firstLineChars="200"/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</w:pPr>
      <w:r>
        <w:rPr>
          <w:rFonts w:hint="default" w:ascii="方正仿宋简体" w:eastAsia="方正仿宋简体"/>
          <w:b/>
          <w:color w:val="000000"/>
          <w:sz w:val="32"/>
          <w:szCs w:val="32"/>
          <w:lang w:val="en-US" w:eastAsia="zh-CN"/>
        </w:rPr>
        <w:t>202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3年共收到政府信息公开申请7件，比2022年增加7件，受理7件，按时答复7件，未发生任何收费情况。</w:t>
      </w:r>
    </w:p>
    <w:p>
      <w:pPr>
        <w:spacing w:line="590" w:lineRule="exact"/>
        <w:ind w:right="-105" w:rightChars="-50" w:firstLine="642" w:firstLineChars="200"/>
        <w:rPr>
          <w:rFonts w:hint="eastAsia" w:ascii="楷体_GB2312" w:hAnsi="楷体_GB2312" w:eastAsia="楷体_GB2312" w:cs="楷体_GB2312"/>
          <w:b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color w:val="000000"/>
          <w:sz w:val="32"/>
          <w:szCs w:val="32"/>
          <w:lang w:val="en-US" w:eastAsia="zh-CN"/>
        </w:rPr>
        <w:t>（三）政府信息管理情况</w:t>
      </w:r>
    </w:p>
    <w:p>
      <w:pPr>
        <w:spacing w:line="590" w:lineRule="exact"/>
        <w:ind w:right="-105" w:rightChars="-50" w:firstLine="642" w:firstLineChars="200"/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编制建设了</w:t>
      </w:r>
      <w:r>
        <w:rPr>
          <w:rFonts w:hint="default" w:ascii="方正仿宋简体" w:eastAsia="方正仿宋简体"/>
          <w:b/>
          <w:color w:val="000000"/>
          <w:sz w:val="32"/>
          <w:szCs w:val="32"/>
          <w:lang w:val="en-US" w:eastAsia="zh-CN"/>
        </w:rPr>
        <w:t>202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3年度政府信息主动公开基本目录，保证制发文件的备案登记号、发文字号、发文日期、公开日期、有效性标注、解读回应等要素齐全；健全信息管理制度，完善政府信息制作、获取、保存、处理等方面工作制度，严格遵守</w:t>
      </w:r>
      <w:r>
        <w:rPr>
          <w:rFonts w:hint="default" w:ascii="方正仿宋简体" w:eastAsia="方正仿宋简体"/>
          <w:b/>
          <w:color w:val="000000"/>
          <w:sz w:val="32"/>
          <w:szCs w:val="32"/>
          <w:lang w:val="en-US" w:eastAsia="zh-CN"/>
        </w:rPr>
        <w:t>“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先审查、后公开</w:t>
      </w:r>
      <w:r>
        <w:rPr>
          <w:rFonts w:hint="default" w:ascii="方正仿宋简体" w:eastAsia="方正仿宋简体"/>
          <w:b/>
          <w:color w:val="000000"/>
          <w:sz w:val="32"/>
          <w:szCs w:val="32"/>
          <w:lang w:val="en-US" w:eastAsia="zh-CN"/>
        </w:rPr>
        <w:t>”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原则。政府信息公开前，先填写《经开区政府信息公开保密审查表》，报有关科室和领导审核，经审查同意后按规定程序予以公开。</w:t>
      </w:r>
    </w:p>
    <w:p>
      <w:pPr>
        <w:spacing w:line="590" w:lineRule="exact"/>
        <w:ind w:right="-105" w:rightChars="-50" w:firstLine="642" w:firstLineChars="200"/>
        <w:rPr>
          <w:rFonts w:hint="eastAsia" w:ascii="楷体_GB2312" w:hAnsi="楷体_GB2312" w:eastAsia="楷体_GB2312" w:cs="楷体_GB2312"/>
          <w:b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color w:val="000000"/>
          <w:sz w:val="32"/>
          <w:szCs w:val="32"/>
          <w:lang w:val="en-US" w:eastAsia="zh-CN"/>
        </w:rPr>
        <w:t>（四）政府信息公开平台建设情况</w:t>
      </w:r>
    </w:p>
    <w:p>
      <w:pPr>
        <w:spacing w:line="590" w:lineRule="exact"/>
        <w:ind w:right="-105" w:rightChars="-50" w:firstLine="642" w:firstLineChars="200"/>
        <w:rPr>
          <w:rFonts w:ascii="方正仿宋简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一是推动优化政务公开专栏建设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。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eastAsia="zh-CN"/>
        </w:rPr>
        <w:t>加强网站内容建设和信息发布审核，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对政府门户网站的栏目设置进行优化调整。二是充分发挥政府工作专栏作用。采用图表解读、“线上+线下”多种方式开展各类宣传活动，保证宣传成效，定期上传营商环境相关知识和政策信息，不断优化我区营商环境。</w:t>
      </w:r>
    </w:p>
    <w:p>
      <w:pPr>
        <w:spacing w:line="590" w:lineRule="exact"/>
        <w:ind w:right="-105" w:rightChars="-50" w:firstLine="642" w:firstLineChars="200"/>
        <w:rPr>
          <w:rFonts w:hint="eastAsia" w:ascii="楷体_GB2312" w:hAnsi="楷体_GB2312" w:eastAsia="楷体_GB2312" w:cs="楷体_GB2312"/>
          <w:b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color w:val="000000"/>
          <w:sz w:val="32"/>
          <w:szCs w:val="32"/>
          <w:lang w:val="en-US" w:eastAsia="zh-CN"/>
        </w:rPr>
        <w:t>（五）监督保障情况</w:t>
      </w:r>
    </w:p>
    <w:p>
      <w:pPr>
        <w:spacing w:line="590" w:lineRule="exact"/>
        <w:ind w:right="-105" w:rightChars="-50" w:firstLine="642" w:firstLineChars="200"/>
        <w:rPr>
          <w:rFonts w:ascii="方正仿宋简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及时更新领导信息及机构职能和内设科室信息，积极参加市大数据中心、区党工委、管委会组织的政务公开工作业务培训，全面提升政务公开工作水平。</w:t>
      </w:r>
    </w:p>
    <w:p>
      <w:pPr>
        <w:spacing w:line="590" w:lineRule="exact"/>
        <w:ind w:right="-105" w:rightChars="-50" w:firstLine="642" w:firstLineChars="200"/>
        <w:rPr>
          <w:rFonts w:ascii="方正黑体简体" w:eastAsia="方正黑体简体"/>
          <w:b/>
          <w:color w:val="000000"/>
          <w:sz w:val="32"/>
          <w:szCs w:val="32"/>
        </w:rPr>
      </w:pPr>
      <w:r>
        <w:rPr>
          <w:rFonts w:hint="eastAsia" w:ascii="方正黑体简体" w:eastAsia="方正黑体简体"/>
          <w:b/>
          <w:color w:val="000000"/>
          <w:sz w:val="32"/>
          <w:szCs w:val="32"/>
        </w:rPr>
        <w:t>二、主动公开政府信息情况</w:t>
      </w:r>
    </w:p>
    <w:tbl>
      <w:tblPr>
        <w:tblStyle w:val="4"/>
        <w:tblW w:w="882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6"/>
        <w:gridCol w:w="2206"/>
        <w:gridCol w:w="2206"/>
        <w:gridCol w:w="22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第二十条第（一）项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本年制发件数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本年废止件数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现行有效件数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规章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 w:cs="Calibri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行政规范性文件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第二十条第（五）项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Calibri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第二十条第（六）项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行政处罚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 w:cs="Calibri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行政强制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 w:cs="Calibri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第二十条第（八）项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行政事业性收费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 w:cs="Calibri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</w:tbl>
    <w:p>
      <w:pPr>
        <w:spacing w:before="62" w:beforeLines="10" w:after="62" w:afterLines="10" w:line="600" w:lineRule="exact"/>
        <w:ind w:firstLine="642" w:firstLineChars="200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三、收到和处理政府信息公开申请情况</w:t>
      </w:r>
    </w:p>
    <w:tbl>
      <w:tblPr>
        <w:tblStyle w:val="4"/>
        <w:tblW w:w="954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6"/>
        <w:gridCol w:w="1701"/>
        <w:gridCol w:w="2976"/>
        <w:gridCol w:w="747"/>
        <w:gridCol w:w="5"/>
        <w:gridCol w:w="535"/>
        <w:gridCol w:w="540"/>
        <w:gridCol w:w="720"/>
        <w:gridCol w:w="675"/>
        <w:gridCol w:w="525"/>
        <w:gridCol w:w="1"/>
        <w:gridCol w:w="70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5093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/>
                <w:color w:val="auto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color w:val="auto"/>
                <w:kern w:val="0"/>
                <w:szCs w:val="21"/>
              </w:rPr>
              <w:t>（本列数据的勾稽关系为：第一项加第二项之和，</w:t>
            </w:r>
          </w:p>
          <w:p>
            <w:pPr>
              <w:widowControl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楷体_GB2312" w:hAnsi="黑体" w:eastAsia="楷体_GB2312"/>
                <w:color w:val="auto"/>
                <w:kern w:val="0"/>
                <w:szCs w:val="21"/>
              </w:rPr>
              <w:t>等于第三项加第四项之和）</w:t>
            </w:r>
          </w:p>
        </w:tc>
        <w:tc>
          <w:tcPr>
            <w:tcW w:w="4448" w:type="dxa"/>
            <w:gridSpan w:val="9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093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747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自然人</w:t>
            </w:r>
          </w:p>
        </w:tc>
        <w:tc>
          <w:tcPr>
            <w:tcW w:w="3000" w:type="dxa"/>
            <w:gridSpan w:val="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法人或其他组织</w:t>
            </w:r>
          </w:p>
        </w:tc>
        <w:tc>
          <w:tcPr>
            <w:tcW w:w="701" w:type="dxa"/>
            <w:gridSpan w:val="2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总计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5093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74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6" w:leftChars="-51" w:right="-107" w:rightChars="-51" w:hanging="1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商业企业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7" w:leftChars="-51" w:right="-107" w:rightChars="-51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科研机构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7" w:leftChars="-51" w:right="-107" w:rightChars="-51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社会公益组织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6" w:leftChars="-51" w:right="-107" w:rightChars="-51" w:hanging="1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法律服务机构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ind w:left="-63" w:leftChars="-30" w:right="-134" w:rightChars="-64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其他</w:t>
            </w:r>
          </w:p>
        </w:tc>
        <w:tc>
          <w:tcPr>
            <w:tcW w:w="701" w:type="dxa"/>
            <w:gridSpan w:val="2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一、本年新收政府信息公开申请数量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7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三、本年度办理结果</w:t>
            </w:r>
          </w:p>
        </w:tc>
        <w:tc>
          <w:tcPr>
            <w:tcW w:w="467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（一）予以公开</w:t>
            </w:r>
          </w:p>
        </w:tc>
        <w:tc>
          <w:tcPr>
            <w:tcW w:w="752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7</w:t>
            </w:r>
          </w:p>
        </w:tc>
        <w:tc>
          <w:tcPr>
            <w:tcW w:w="53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6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467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752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3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6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（三）不予公开</w:t>
            </w: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1.属于国家秘密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2.其他法律行政法规禁止公开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3.危及“三安全一稳定”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4.保护第三方合法权益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5.属于三类内部事务信息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6.属于四类过程性信息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7.属于行政执法案卷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8.属于行政查询事项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（四）无法提供</w:t>
            </w: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1.本机关不掌握相关政府信息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ind w:left="-107" w:leftChars="-51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2.没有现成信息需要另行制作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ind w:left="-107" w:leftChars="-51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3.补正后申请内容仍不明确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（五）不予处理</w:t>
            </w: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1.信访举报投诉类申请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2.重复申请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color w:val="auto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3.要求提供公开出版物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color w:val="auto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4.无正当理由大量反复申请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_GB2312" w:hAnsi="黑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5.要求行政机关确认或重新</w:t>
            </w:r>
          </w:p>
          <w:p>
            <w:pPr>
              <w:widowControl/>
              <w:spacing w:line="300" w:lineRule="exact"/>
              <w:ind w:firstLine="210" w:firstLineChars="100"/>
              <w:rPr>
                <w:rFonts w:ascii="仿宋_GB2312" w:hAnsi="黑体" w:eastAsia="仿宋_GB2312"/>
                <w:color w:val="auto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出具已获取信息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（六）其他处理</w:t>
            </w:r>
          </w:p>
        </w:tc>
        <w:tc>
          <w:tcPr>
            <w:tcW w:w="2976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楷体" w:eastAsia="仿宋_GB2312"/>
                <w:color w:val="auto"/>
              </w:rPr>
            </w:pPr>
            <w:r>
              <w:rPr>
                <w:rFonts w:hint="eastAsia" w:ascii="仿宋_GB2312" w:hAnsi="楷体" w:eastAsia="仿宋_GB2312"/>
                <w:color w:val="auto"/>
              </w:rPr>
              <w:t>1.申请人无正当理由逾期不补正、行政机关不再处理其政府信息公开申请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color w:val="auto"/>
                <w:kern w:val="0"/>
                <w:szCs w:val="21"/>
              </w:rPr>
            </w:pPr>
          </w:p>
        </w:tc>
        <w:tc>
          <w:tcPr>
            <w:tcW w:w="2976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黑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楷体" w:eastAsia="仿宋_GB2312"/>
                <w:color w:val="auto"/>
              </w:rPr>
              <w:t>2.申请人逾期未按收费通知要求缴纳费用、行政机关不再处理其政府信息公开申请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color w:val="auto"/>
                <w:kern w:val="0"/>
                <w:szCs w:val="21"/>
              </w:rPr>
            </w:pPr>
          </w:p>
        </w:tc>
        <w:tc>
          <w:tcPr>
            <w:tcW w:w="2976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黑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楷体" w:eastAsia="仿宋_GB2312"/>
                <w:color w:val="auto"/>
              </w:rPr>
              <w:t>3.其他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  <w:lang w:val="en-US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467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（七）总计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7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  <w:lang w:val="en-US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9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四、结转下年度继续办理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  <w:lang w:val="en-US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</w:tbl>
    <w:p>
      <w:pPr>
        <w:spacing w:line="590" w:lineRule="exact"/>
        <w:ind w:right="-105" w:rightChars="-50"/>
        <w:rPr>
          <w:rFonts w:hint="eastAsia" w:ascii="方正黑体简体" w:eastAsia="方正黑体简体"/>
          <w:b/>
          <w:sz w:val="32"/>
          <w:szCs w:val="32"/>
        </w:rPr>
      </w:pPr>
    </w:p>
    <w:p>
      <w:pPr>
        <w:spacing w:line="590" w:lineRule="exact"/>
        <w:ind w:right="-105" w:rightChars="-50" w:firstLine="642" w:firstLineChars="200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四、政府信息公开行政复议、行政诉讼情况</w:t>
      </w:r>
    </w:p>
    <w:tbl>
      <w:tblPr>
        <w:tblStyle w:val="4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49" w:leftChars="-71" w:right="-170" w:rightChars="-81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ind w:left="-149" w:leftChars="-71" w:right="-170" w:rightChars="-81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43" w:leftChars="-21" w:right="-132" w:rightChars="-63" w:hanging="1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82" w:leftChars="-39" w:right="-97" w:rightChars="-46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18" w:leftChars="-56" w:right="-118" w:rightChars="-56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ind w:left="-118" w:leftChars="-56" w:right="-118" w:rightChars="-56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总</w:t>
            </w:r>
          </w:p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05" w:leftChars="-50" w:right="-126" w:rightChars="-60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86" w:leftChars="-41" w:right="-88" w:rightChars="-42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26" w:leftChars="-60" w:right="-136" w:rightChars="-65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ind w:left="-126" w:leftChars="-60" w:right="-136" w:rightChars="-65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64" w:leftChars="-78" w:right="-153" w:rightChars="-73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ind w:left="-164" w:leftChars="-78" w:right="-153" w:rightChars="-73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99" w:leftChars="-47" w:right="-78" w:rightChars="-37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36" w:leftChars="-65" w:right="-124" w:rightChars="-59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ind w:left="-136" w:leftChars="-65" w:right="-124" w:rightChars="-59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73" w:leftChars="-83" w:right="-134" w:rightChars="-64" w:hanging="1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ind w:left="-173" w:leftChars="-83" w:right="-134" w:rightChars="-64" w:hanging="1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67" w:leftChars="-33" w:right="-105" w:rightChars="-50" w:hanging="2" w:hangingChars="1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</w:tbl>
    <w:p>
      <w:pPr>
        <w:spacing w:line="590" w:lineRule="exact"/>
        <w:ind w:right="-105" w:rightChars="-50"/>
        <w:rPr>
          <w:rFonts w:hint="eastAsia" w:ascii="方正黑体简体" w:eastAsia="方正黑体简体"/>
          <w:b/>
          <w:sz w:val="32"/>
          <w:szCs w:val="32"/>
        </w:rPr>
      </w:pPr>
    </w:p>
    <w:p>
      <w:pPr>
        <w:spacing w:line="590" w:lineRule="exact"/>
        <w:ind w:right="-105" w:rightChars="-50" w:firstLine="642" w:firstLineChars="200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五、存在的主要问题及改进情况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55" w:lineRule="atLeast"/>
        <w:ind w:left="0" w:right="0" w:firstLine="645"/>
        <w:jc w:val="both"/>
        <w:rPr>
          <w:rFonts w:hint="eastAsia" w:ascii="方正仿宋简体" w:hAnsi="Calibri" w:eastAsia="方正仿宋简体" w:cs="Times New Roman"/>
          <w:b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Calibri" w:eastAsia="方正仿宋简体" w:cs="Times New Roman"/>
          <w:b/>
          <w:color w:val="000000"/>
          <w:kern w:val="2"/>
          <w:sz w:val="32"/>
          <w:szCs w:val="32"/>
          <w:lang w:val="en-US" w:eastAsia="zh-CN" w:bidi="ar-SA"/>
        </w:rPr>
        <w:t>2023年，本单位信息公开工作虽然取得了一些新突破，但仍然存在一些问题和不足：工作的标准要求还不够高，对标对表严的标准和要求，还存在部分公开内容形式和手段不够丰富等问题。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hint="eastAsia" w:ascii="方正仿宋简体" w:hAnsi="Calibri" w:eastAsia="方正仿宋简体" w:cs="Times New Roman"/>
          <w:b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  <w:lang w:eastAsia="zh-CN"/>
        </w:rPr>
        <w:t>下一步</w:t>
      </w:r>
      <w:r>
        <w:rPr>
          <w:rFonts w:hint="eastAsia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  <w:lang w:val="en-US" w:eastAsia="zh-CN"/>
        </w:rPr>
        <w:t>我部门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</w:rPr>
        <w:t>将继续认真落实国家和省、市、</w:t>
      </w:r>
      <w:r>
        <w:rPr>
          <w:rFonts w:hint="eastAsia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  <w:lang w:val="en-US" w:eastAsia="zh-CN"/>
        </w:rPr>
        <w:t>区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</w:rPr>
        <w:t>政府信息公开工作要求。进一步健全信息公开机制，深化主动公开内容，加强信息解读，丰富创新信息公开渠道，强化信息公开指导，优化信息公开服务，不断推进政府信息公开工作切实有效进行。</w:t>
      </w:r>
    </w:p>
    <w:p>
      <w:pPr>
        <w:spacing w:line="590" w:lineRule="exact"/>
        <w:ind w:right="-105" w:rightChars="-50" w:firstLine="642" w:firstLineChars="200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六、其他需要报告的事项</w:t>
      </w:r>
    </w:p>
    <w:p>
      <w:pPr>
        <w:spacing w:line="600" w:lineRule="exact"/>
        <w:ind w:right="-105" w:rightChars="-50" w:firstLine="642" w:firstLineChars="200"/>
        <w:rPr>
          <w:rFonts w:hint="default" w:ascii="Times New Roman" w:hAnsi="Times New Roman" w:eastAsia="方正仿宋简体" w:cs="Times New Roman"/>
          <w:b/>
          <w:bCs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/>
          <w:bCs w:val="0"/>
          <w:kern w:val="2"/>
          <w:sz w:val="32"/>
          <w:szCs w:val="32"/>
          <w:shd w:val="clear" w:color="auto" w:fill="FFFFFF"/>
          <w:lang w:val="en-US" w:eastAsia="zh-CN" w:bidi="ar-SA"/>
        </w:rPr>
        <w:t>（一）依据《政府信息公开信息处理费管理办法》收取信息处理费的情况：</w:t>
      </w:r>
    </w:p>
    <w:p>
      <w:pPr>
        <w:spacing w:line="600" w:lineRule="exact"/>
        <w:ind w:right="-105" w:rightChars="-50" w:firstLine="642" w:firstLineChars="200"/>
        <w:rPr>
          <w:rFonts w:hint="eastAsia" w:ascii="Times New Roman" w:hAnsi="Times New Roman" w:eastAsia="方正仿宋简体" w:cs="Times New Roman"/>
          <w:b/>
          <w:bCs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/>
          <w:bCs w:val="0"/>
          <w:kern w:val="2"/>
          <w:sz w:val="32"/>
          <w:szCs w:val="32"/>
          <w:shd w:val="clear" w:color="auto" w:fill="FFFFFF"/>
          <w:lang w:val="en-US" w:eastAsia="zh-CN" w:bidi="ar-SA"/>
        </w:rPr>
        <w:t>无。</w:t>
      </w:r>
    </w:p>
    <w:p>
      <w:pPr>
        <w:spacing w:line="600" w:lineRule="exact"/>
        <w:ind w:right="-105" w:rightChars="-50" w:firstLine="642" w:firstLineChars="200"/>
        <w:rPr>
          <w:rFonts w:hint="default" w:ascii="Times New Roman" w:hAnsi="Times New Roman" w:eastAsia="方正仿宋简体" w:cs="Times New Roman"/>
          <w:b/>
          <w:bCs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/>
          <w:bCs w:val="0"/>
          <w:kern w:val="2"/>
          <w:sz w:val="32"/>
          <w:szCs w:val="32"/>
          <w:shd w:val="clear" w:color="auto" w:fill="FFFFFF"/>
          <w:lang w:val="en-US" w:eastAsia="zh-CN" w:bidi="ar-SA"/>
        </w:rPr>
        <w:t>（二）本行政机关其他有关文件专门要求通过年度报告予以报告的事项：</w:t>
      </w:r>
    </w:p>
    <w:p>
      <w:pPr>
        <w:spacing w:line="600" w:lineRule="exact"/>
        <w:ind w:right="-105" w:rightChars="-50" w:firstLine="642" w:firstLineChars="200"/>
        <w:rPr>
          <w:rFonts w:hint="eastAsia" w:ascii="Times New Roman" w:hAnsi="Times New Roman" w:eastAsia="方正仿宋简体" w:cs="Times New Roman"/>
          <w:b/>
          <w:bCs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/>
          <w:bCs w:val="0"/>
          <w:kern w:val="2"/>
          <w:sz w:val="32"/>
          <w:szCs w:val="32"/>
          <w:shd w:val="clear" w:color="auto" w:fill="FFFFFF"/>
          <w:lang w:val="en-US" w:eastAsia="zh-CN" w:bidi="ar-SA"/>
        </w:rPr>
        <w:t>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hMmFkMzAwNzE0YTA1YzY1ODQyMTU5OTkyNTMyZDUifQ=="/>
  </w:docVars>
  <w:rsids>
    <w:rsidRoot w:val="422E11FD"/>
    <w:rsid w:val="19B47EEF"/>
    <w:rsid w:val="40FE41E1"/>
    <w:rsid w:val="422E11FD"/>
    <w:rsid w:val="5EDF33DF"/>
    <w:rsid w:val="5FA57288"/>
    <w:rsid w:val="7F7765A7"/>
    <w:rsid w:val="7FF74C97"/>
    <w:rsid w:val="D9DF088E"/>
    <w:rsid w:val="FA67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character" w:styleId="6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2024-01-06T07:22:00Z</dcterms:created>
  <dc:creator>硬邦邦帮主胡子</dc:creator>
  <cp:lastModifiedBy>user</cp:lastModifiedBy>
  <dcterms:modified xsi:type="dcterms:W3CDTF">2024-01-22T17:03:22Z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430C5FD7B092433FABE37F446A4A4DD3_13</vt:lpwstr>
  </property>
</Properties>
</file>