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AA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0" w:line="360" w:lineRule="auto"/>
        <w:ind w:right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济宁经开区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年转移支付执行情况说明</w:t>
      </w:r>
    </w:p>
    <w:p w14:paraId="7D4974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60" w:lineRule="auto"/>
        <w:ind w:left="0" w:right="0" w:firstLine="0"/>
        <w:jc w:val="left"/>
        <w:textAlignment w:val="auto"/>
        <w:rPr>
          <w:rFonts w:hint="eastAsia" w:ascii="楷体" w:hAnsi="楷体" w:eastAsia="楷体" w:cs="楷体"/>
          <w:sz w:val="30"/>
          <w:szCs w:val="30"/>
        </w:rPr>
      </w:pPr>
    </w:p>
    <w:p w14:paraId="7C224BF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right="417" w:rightChars="0" w:firstLine="596" w:firstLineChars="200"/>
        <w:textAlignment w:val="auto"/>
        <w:rPr>
          <w:rFonts w:hint="eastAsia" w:ascii="楷体" w:hAnsi="楷体" w:eastAsia="楷体" w:cs="楷体"/>
          <w:spacing w:val="-1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pacing w:val="-1"/>
          <w:sz w:val="30"/>
          <w:szCs w:val="30"/>
          <w:lang w:val="en-US" w:eastAsia="zh-CN"/>
        </w:rPr>
        <w:t>2023年我区没有转移支付支出。</w:t>
      </w:r>
      <w:bookmarkStart w:id="0" w:name="_GoBack"/>
      <w:bookmarkEnd w:id="0"/>
    </w:p>
    <w:p w14:paraId="415ED38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right="417" w:rightChars="0" w:firstLine="596" w:firstLineChars="200"/>
        <w:textAlignment w:val="auto"/>
        <w:rPr>
          <w:rFonts w:hint="eastAsia" w:ascii="楷体" w:hAnsi="楷体" w:eastAsia="楷体" w:cs="楷体"/>
          <w:spacing w:val="-1"/>
          <w:sz w:val="30"/>
          <w:szCs w:val="30"/>
          <w:lang w:val="en-US" w:eastAsia="zh-CN"/>
        </w:rPr>
      </w:pPr>
    </w:p>
    <w:sectPr>
      <w:pgSz w:w="11910" w:h="16840"/>
      <w:pgMar w:top="1440" w:right="13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WQwNzkzYzkwN2FhZTlhOWY3YzUyZjZlNjE2MzUifQ=="/>
  </w:docVars>
  <w:rsids>
    <w:rsidRoot w:val="00000000"/>
    <w:rsid w:val="080D4322"/>
    <w:rsid w:val="0A5A7B99"/>
    <w:rsid w:val="0B313262"/>
    <w:rsid w:val="18843A59"/>
    <w:rsid w:val="1E1B15A5"/>
    <w:rsid w:val="2AFA115F"/>
    <w:rsid w:val="2BF64730"/>
    <w:rsid w:val="2C111354"/>
    <w:rsid w:val="2C8918B5"/>
    <w:rsid w:val="2C8D600B"/>
    <w:rsid w:val="32C423E7"/>
    <w:rsid w:val="34123642"/>
    <w:rsid w:val="394F03ED"/>
    <w:rsid w:val="40414918"/>
    <w:rsid w:val="49077000"/>
    <w:rsid w:val="4AFC6772"/>
    <w:rsid w:val="56E46F66"/>
    <w:rsid w:val="583D090A"/>
    <w:rsid w:val="59965C82"/>
    <w:rsid w:val="63D949F6"/>
    <w:rsid w:val="63DF36EF"/>
    <w:rsid w:val="68B16628"/>
    <w:rsid w:val="69DF6F25"/>
    <w:rsid w:val="6E275682"/>
    <w:rsid w:val="75527102"/>
    <w:rsid w:val="76FE4FAC"/>
    <w:rsid w:val="77F938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 w:right="420" w:firstLine="640"/>
      <w:jc w:val="both"/>
    </w:pPr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36</Characters>
  <TotalTime>30</TotalTime>
  <ScaleCrop>false</ScaleCrop>
  <LinksUpToDate>false</LinksUpToDate>
  <CharactersWithSpaces>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2021-05-26T02:03:00Z</dcterms:created>
  <dc:creator>null,null,预算审核</dc:creator>
  <cp:lastModifiedBy>刘小青</cp:lastModifiedBy>
  <dcterms:modified xsi:type="dcterms:W3CDTF">2024-10-23T02:16:53Z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2021-05-26T00:00:00Z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47DC582246A64509A45B553226338A0E</vt:lpwstr>
  </property>
</Properties>
</file>