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2021年济宁经济开发区高级中学青年优秀人才</w:t>
      </w:r>
    </w:p>
    <w:p>
      <w:pPr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（教育类）引进考试面试成绩</w:t>
      </w:r>
    </w:p>
    <w:tbl>
      <w:tblPr>
        <w:tblStyle w:val="2"/>
        <w:tblW w:w="7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907"/>
        <w:gridCol w:w="1528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1-高中语文教师岗位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2-高中语文教师岗位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4-高中日语教师岗位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4-高中日语教师岗位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9-高中化学教师岗位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9-高中化学教师岗位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10-高中生物教师岗位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10-高中生物教师岗位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10-高中生物教师岗位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88.22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94E0F"/>
    <w:rsid w:val="14F0288A"/>
    <w:rsid w:val="163D6C61"/>
    <w:rsid w:val="17C73C56"/>
    <w:rsid w:val="31D94E0F"/>
    <w:rsid w:val="4C0D458D"/>
    <w:rsid w:val="73146F8A"/>
    <w:rsid w:val="7801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2021-10-31T07:36:00Z</dcterms:created>
  <dc:creator>叮咚</dc:creator>
  <cp:lastModifiedBy>巴山夜雨</cp:lastModifiedBy>
  <dcterms:modified xsi:type="dcterms:W3CDTF">2021-11-29T00:58:53Z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F276F52D09864C5DB3925BF7DE9C6D7E</vt:lpwstr>
  </property>
</Properties>
</file>